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CB" w:rsidRPr="003968A8" w:rsidRDefault="001975EE" w:rsidP="003968A8">
      <w:pPr>
        <w:ind w:right="-19"/>
        <w:jc w:val="center"/>
        <w:rPr>
          <w:sz w:val="28"/>
          <w:szCs w:val="28"/>
        </w:rPr>
      </w:pPr>
      <w:r w:rsidRPr="00A42768">
        <w:rPr>
          <w:rFonts w:eastAsia="Times New Roman"/>
          <w:b/>
          <w:bCs/>
          <w:sz w:val="28"/>
          <w:szCs w:val="28"/>
        </w:rPr>
        <w:t>Требования</w:t>
      </w:r>
      <w:r w:rsidR="00A42768">
        <w:rPr>
          <w:sz w:val="28"/>
          <w:szCs w:val="28"/>
        </w:rPr>
        <w:t xml:space="preserve"> </w:t>
      </w:r>
      <w:r w:rsidR="00A42768">
        <w:rPr>
          <w:rFonts w:eastAsia="Times New Roman"/>
          <w:b/>
          <w:bCs/>
          <w:sz w:val="28"/>
          <w:szCs w:val="28"/>
        </w:rPr>
        <w:t xml:space="preserve">к </w:t>
      </w:r>
      <w:r w:rsidRPr="00A42768">
        <w:rPr>
          <w:rFonts w:eastAsia="Times New Roman"/>
          <w:b/>
          <w:bCs/>
          <w:sz w:val="28"/>
          <w:szCs w:val="28"/>
        </w:rPr>
        <w:t>уровню образования, которое необходимо для поступления (основное общее или с</w:t>
      </w:r>
      <w:r w:rsidR="003968A8">
        <w:rPr>
          <w:rFonts w:eastAsia="Times New Roman"/>
          <w:b/>
          <w:bCs/>
          <w:sz w:val="28"/>
          <w:szCs w:val="28"/>
        </w:rPr>
        <w:t>реднее общее образование) в 2025-2026</w:t>
      </w:r>
      <w:r w:rsidRPr="00A42768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6C6ACB" w:rsidRDefault="006C6ACB">
      <w:pPr>
        <w:spacing w:line="346" w:lineRule="exact"/>
        <w:rPr>
          <w:sz w:val="24"/>
          <w:szCs w:val="24"/>
        </w:rPr>
      </w:pPr>
    </w:p>
    <w:p w:rsidR="006C6ACB" w:rsidRDefault="001975EE" w:rsidP="003968A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5823"/>
        <w:gridCol w:w="3308"/>
      </w:tblGrid>
      <w:tr w:rsidR="001975EE" w:rsidTr="000115A9">
        <w:tc>
          <w:tcPr>
            <w:tcW w:w="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5EE" w:rsidRDefault="001975EE" w:rsidP="001975E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1975EE" w:rsidRDefault="001975EE" w:rsidP="001975EE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5EE" w:rsidRDefault="001975EE" w:rsidP="00197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 и наименование специальности/профессии</w:t>
            </w:r>
          </w:p>
        </w:tc>
        <w:tc>
          <w:tcPr>
            <w:tcW w:w="33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5EE" w:rsidRDefault="001975EE" w:rsidP="00197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Уровень необходимого</w:t>
            </w:r>
          </w:p>
          <w:p w:rsidR="001975EE" w:rsidRDefault="001975EE" w:rsidP="00197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образования</w:t>
            </w:r>
          </w:p>
        </w:tc>
      </w:tr>
      <w:tr w:rsidR="001975EE" w:rsidRPr="00A42768" w:rsidTr="003968A8">
        <w:trPr>
          <w:trHeight w:val="28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C14AD6" w:rsidP="00C14AD6">
            <w:pPr>
              <w:ind w:right="15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975EE" w:rsidRPr="00A4276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3968A8" w:rsidP="003968A8">
            <w:pPr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3968A8">
              <w:rPr>
                <w:rFonts w:eastAsia="Times New Roman"/>
                <w:sz w:val="24"/>
                <w:szCs w:val="24"/>
                <w:lang w:bidi="ru-RU"/>
              </w:rPr>
              <w:t>15.02.19 Сварочное производство</w:t>
            </w:r>
          </w:p>
        </w:tc>
        <w:tc>
          <w:tcPr>
            <w:tcW w:w="33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w w:val="99"/>
                <w:sz w:val="24"/>
                <w:szCs w:val="24"/>
              </w:rPr>
              <w:t>основное общее</w:t>
            </w:r>
          </w:p>
        </w:tc>
      </w:tr>
      <w:tr w:rsidR="001975EE" w:rsidRPr="00A42768" w:rsidTr="003968A8">
        <w:trPr>
          <w:trHeight w:val="365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C14AD6" w:rsidP="00C14AD6">
            <w:pPr>
              <w:ind w:right="15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975EE" w:rsidRPr="00A4276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3968A8" w:rsidP="003968A8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42768">
              <w:rPr>
                <w:color w:val="000000"/>
                <w:sz w:val="24"/>
                <w:szCs w:val="24"/>
                <w:lang w:bidi="ru-RU"/>
              </w:rPr>
              <w:t>38.02.08 Торговое дело</w:t>
            </w:r>
          </w:p>
        </w:tc>
        <w:tc>
          <w:tcPr>
            <w:tcW w:w="33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w w:val="99"/>
                <w:sz w:val="24"/>
                <w:szCs w:val="24"/>
              </w:rPr>
              <w:t>основное общее</w:t>
            </w:r>
          </w:p>
        </w:tc>
      </w:tr>
      <w:tr w:rsidR="000267AC" w:rsidRPr="00A42768" w:rsidTr="000115A9">
        <w:trPr>
          <w:trHeight w:val="213"/>
        </w:trPr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67AC" w:rsidRPr="00A42768" w:rsidRDefault="00C14AD6" w:rsidP="00C14AD6">
            <w:pPr>
              <w:ind w:right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267AC" w:rsidRPr="00A4276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67AC" w:rsidRPr="00A42768" w:rsidRDefault="003968A8" w:rsidP="003968A8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968A8">
              <w:rPr>
                <w:color w:val="000000"/>
                <w:sz w:val="24"/>
                <w:szCs w:val="24"/>
                <w:lang w:bidi="ru-RU"/>
              </w:rPr>
              <w:t>13.01.10 Электромонтёр по ремонту и обслуживанию электрооборудования (по отраслям)</w:t>
            </w:r>
          </w:p>
        </w:tc>
        <w:tc>
          <w:tcPr>
            <w:tcW w:w="33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67AC" w:rsidRPr="00A42768" w:rsidRDefault="000267AC" w:rsidP="00C14AD6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A42768">
              <w:rPr>
                <w:rFonts w:eastAsia="Times New Roman"/>
                <w:w w:val="99"/>
                <w:sz w:val="24"/>
                <w:szCs w:val="24"/>
              </w:rPr>
              <w:t>основное общее</w:t>
            </w:r>
          </w:p>
        </w:tc>
      </w:tr>
      <w:tr w:rsidR="001975EE" w:rsidRPr="00A42768" w:rsidTr="000115A9">
        <w:tc>
          <w:tcPr>
            <w:tcW w:w="8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5EE" w:rsidRPr="00A42768" w:rsidRDefault="00C14AD6" w:rsidP="00C14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67AC" w:rsidRPr="00A42768">
              <w:rPr>
                <w:sz w:val="24"/>
                <w:szCs w:val="24"/>
              </w:rPr>
              <w:t>4</w:t>
            </w:r>
          </w:p>
        </w:tc>
        <w:tc>
          <w:tcPr>
            <w:tcW w:w="582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975EE" w:rsidRPr="00A42768" w:rsidRDefault="003968A8" w:rsidP="003968A8">
            <w:pPr>
              <w:jc w:val="center"/>
              <w:rPr>
                <w:sz w:val="24"/>
                <w:szCs w:val="24"/>
              </w:rPr>
            </w:pPr>
            <w:r w:rsidRPr="003968A8">
              <w:rPr>
                <w:sz w:val="24"/>
                <w:szCs w:val="24"/>
              </w:rPr>
              <w:t>16675 Повар</w:t>
            </w:r>
            <w:bookmarkStart w:id="0" w:name="_GoBack"/>
            <w:bookmarkEnd w:id="0"/>
          </w:p>
        </w:tc>
        <w:tc>
          <w:tcPr>
            <w:tcW w:w="33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sz w:val="24"/>
                <w:szCs w:val="24"/>
              </w:rPr>
              <w:t>основное общее</w:t>
            </w:r>
          </w:p>
        </w:tc>
      </w:tr>
    </w:tbl>
    <w:p w:rsidR="006C6ACB" w:rsidRPr="00A42768" w:rsidRDefault="006C6ACB" w:rsidP="00C14AD6">
      <w:pPr>
        <w:spacing w:line="234" w:lineRule="exact"/>
        <w:jc w:val="center"/>
        <w:rPr>
          <w:sz w:val="24"/>
          <w:szCs w:val="24"/>
        </w:rPr>
      </w:pPr>
    </w:p>
    <w:p w:rsidR="006C6ACB" w:rsidRPr="00A42768" w:rsidRDefault="001975EE" w:rsidP="00C14AD6">
      <w:pPr>
        <w:jc w:val="center"/>
        <w:rPr>
          <w:rFonts w:eastAsia="Times New Roman"/>
          <w:b/>
          <w:bCs/>
          <w:sz w:val="28"/>
          <w:szCs w:val="28"/>
        </w:rPr>
      </w:pPr>
      <w:r w:rsidRPr="00A42768">
        <w:rPr>
          <w:rFonts w:eastAsia="Times New Roman"/>
          <w:b/>
          <w:bCs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5823"/>
        <w:gridCol w:w="3308"/>
      </w:tblGrid>
      <w:tr w:rsidR="001975EE" w:rsidRPr="00A42768" w:rsidTr="000115A9">
        <w:tc>
          <w:tcPr>
            <w:tcW w:w="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75EE" w:rsidRPr="00A42768" w:rsidRDefault="001975EE" w:rsidP="00C14AD6">
            <w:pPr>
              <w:ind w:right="150"/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1975EE" w:rsidRPr="00A42768" w:rsidRDefault="001975EE" w:rsidP="00C14AD6">
            <w:pPr>
              <w:ind w:right="110"/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b/>
                <w:bCs/>
                <w:sz w:val="24"/>
                <w:szCs w:val="24"/>
              </w:rPr>
              <w:t>Код и наименование специальности/профессии</w:t>
            </w:r>
          </w:p>
        </w:tc>
        <w:tc>
          <w:tcPr>
            <w:tcW w:w="33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Уровень необходимого</w:t>
            </w:r>
          </w:p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1975EE" w:rsidRPr="00A42768" w:rsidTr="000267AC"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75EE" w:rsidRPr="00A42768" w:rsidRDefault="001975EE" w:rsidP="00C14AD6">
            <w:pPr>
              <w:ind w:right="150"/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tcBorders>
              <w:right w:val="single" w:sz="8" w:space="0" w:color="auto"/>
            </w:tcBorders>
            <w:vAlign w:val="center"/>
          </w:tcPr>
          <w:p w:rsidR="001975EE" w:rsidRPr="00A42768" w:rsidRDefault="003968A8" w:rsidP="003968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968A8">
              <w:rPr>
                <w:rFonts w:eastAsia="Times New Roman"/>
                <w:sz w:val="24"/>
                <w:szCs w:val="24"/>
                <w:lang w:bidi="ru-RU"/>
              </w:rPr>
              <w:t>13.02.08 Электроизоляционная, кабельная и конденсаторная техника</w:t>
            </w:r>
          </w:p>
        </w:tc>
        <w:tc>
          <w:tcPr>
            <w:tcW w:w="3308" w:type="dxa"/>
            <w:tcBorders>
              <w:right w:val="single" w:sz="8" w:space="0" w:color="auto"/>
            </w:tcBorders>
            <w:vAlign w:val="center"/>
          </w:tcPr>
          <w:p w:rsidR="001975EE" w:rsidRPr="00A42768" w:rsidRDefault="001975EE" w:rsidP="00C14AD6">
            <w:pPr>
              <w:jc w:val="center"/>
              <w:rPr>
                <w:sz w:val="24"/>
                <w:szCs w:val="24"/>
              </w:rPr>
            </w:pPr>
            <w:r w:rsidRPr="00A42768">
              <w:rPr>
                <w:rFonts w:eastAsia="Times New Roman"/>
                <w:sz w:val="24"/>
                <w:szCs w:val="24"/>
              </w:rPr>
              <w:t>среднее общее</w:t>
            </w:r>
          </w:p>
        </w:tc>
      </w:tr>
      <w:tr w:rsidR="00C14AD6" w:rsidRPr="00A42768" w:rsidTr="000267AC">
        <w:tc>
          <w:tcPr>
            <w:tcW w:w="8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AD6" w:rsidRPr="00A42768" w:rsidRDefault="00C14AD6" w:rsidP="00C14AD6">
            <w:pPr>
              <w:ind w:right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right w:val="single" w:sz="8" w:space="0" w:color="auto"/>
            </w:tcBorders>
            <w:vAlign w:val="center"/>
          </w:tcPr>
          <w:p w:rsidR="00C14AD6" w:rsidRPr="00A42768" w:rsidRDefault="003968A8" w:rsidP="003968A8">
            <w:pPr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3968A8">
              <w:rPr>
                <w:rFonts w:eastAsia="Calibri"/>
                <w:color w:val="000000"/>
                <w:sz w:val="24"/>
                <w:szCs w:val="24"/>
                <w:lang w:bidi="ru-RU"/>
              </w:rPr>
              <w:t>38.02.01 Экономика и бухгалтерский учёт (по отраслям)</w:t>
            </w:r>
          </w:p>
        </w:tc>
        <w:tc>
          <w:tcPr>
            <w:tcW w:w="3308" w:type="dxa"/>
            <w:tcBorders>
              <w:right w:val="single" w:sz="8" w:space="0" w:color="auto"/>
            </w:tcBorders>
            <w:vAlign w:val="center"/>
          </w:tcPr>
          <w:p w:rsidR="00C14AD6" w:rsidRPr="00A42768" w:rsidRDefault="000A69F4" w:rsidP="00C14AD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C14AD6">
              <w:rPr>
                <w:rFonts w:eastAsia="Times New Roman"/>
                <w:sz w:val="24"/>
                <w:szCs w:val="24"/>
              </w:rPr>
              <w:t>реднее общее</w:t>
            </w:r>
          </w:p>
        </w:tc>
      </w:tr>
    </w:tbl>
    <w:p w:rsidR="001975EE" w:rsidRPr="00A42768" w:rsidRDefault="001975EE">
      <w:pPr>
        <w:rPr>
          <w:rFonts w:eastAsia="Times New Roman"/>
          <w:b/>
          <w:bCs/>
          <w:sz w:val="24"/>
          <w:szCs w:val="24"/>
        </w:rPr>
      </w:pPr>
    </w:p>
    <w:p w:rsidR="001975EE" w:rsidRDefault="001975EE">
      <w:pPr>
        <w:rPr>
          <w:sz w:val="20"/>
          <w:szCs w:val="20"/>
        </w:rPr>
      </w:pPr>
    </w:p>
    <w:sectPr w:rsidR="001975EE">
      <w:pgSz w:w="11900" w:h="16841"/>
      <w:pgMar w:top="1358" w:right="979" w:bottom="1440" w:left="96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0ACC6F98"/>
    <w:lvl w:ilvl="0" w:tplc="81CA81DA">
      <w:start w:val="1"/>
      <w:numFmt w:val="bullet"/>
      <w:lvlText w:val="к"/>
      <w:lvlJc w:val="left"/>
    </w:lvl>
    <w:lvl w:ilvl="1" w:tplc="E8DCE9DE">
      <w:numFmt w:val="decimal"/>
      <w:lvlText w:val=""/>
      <w:lvlJc w:val="left"/>
    </w:lvl>
    <w:lvl w:ilvl="2" w:tplc="8BDE3CAE">
      <w:numFmt w:val="decimal"/>
      <w:lvlText w:val=""/>
      <w:lvlJc w:val="left"/>
    </w:lvl>
    <w:lvl w:ilvl="3" w:tplc="2CF86DBE">
      <w:numFmt w:val="decimal"/>
      <w:lvlText w:val=""/>
      <w:lvlJc w:val="left"/>
    </w:lvl>
    <w:lvl w:ilvl="4" w:tplc="AA424152">
      <w:numFmt w:val="decimal"/>
      <w:lvlText w:val=""/>
      <w:lvlJc w:val="left"/>
    </w:lvl>
    <w:lvl w:ilvl="5" w:tplc="7B7EF1F0">
      <w:numFmt w:val="decimal"/>
      <w:lvlText w:val=""/>
      <w:lvlJc w:val="left"/>
    </w:lvl>
    <w:lvl w:ilvl="6" w:tplc="28E6574A">
      <w:numFmt w:val="decimal"/>
      <w:lvlText w:val=""/>
      <w:lvlJc w:val="left"/>
    </w:lvl>
    <w:lvl w:ilvl="7" w:tplc="28709A34">
      <w:numFmt w:val="decimal"/>
      <w:lvlText w:val=""/>
      <w:lvlJc w:val="left"/>
    </w:lvl>
    <w:lvl w:ilvl="8" w:tplc="336AB7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CB"/>
    <w:rsid w:val="000115A9"/>
    <w:rsid w:val="000267AC"/>
    <w:rsid w:val="00076714"/>
    <w:rsid w:val="000A69F4"/>
    <w:rsid w:val="001975EE"/>
    <w:rsid w:val="003968A8"/>
    <w:rsid w:val="0057609E"/>
    <w:rsid w:val="006C6ACB"/>
    <w:rsid w:val="0081629A"/>
    <w:rsid w:val="00A42768"/>
    <w:rsid w:val="00C14AD6"/>
    <w:rsid w:val="00C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93EC"/>
  <w15:docId w15:val="{2C9B2239-A5DD-4734-97D0-0157B8B0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9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dcterms:created xsi:type="dcterms:W3CDTF">2025-02-28T08:34:00Z</dcterms:created>
  <dcterms:modified xsi:type="dcterms:W3CDTF">2025-02-28T08:34:00Z</dcterms:modified>
</cp:coreProperties>
</file>