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696"/>
        <w:gridCol w:w="236"/>
        <w:gridCol w:w="4532"/>
      </w:tblGrid>
      <w:tr w:rsidR="00860D43" w:rsidRPr="00516D53" w:rsidTr="00860D43">
        <w:tc>
          <w:tcPr>
            <w:tcW w:w="4696" w:type="dxa"/>
          </w:tcPr>
          <w:p w:rsidR="00860D43" w:rsidRDefault="00860D43" w:rsidP="004A3747">
            <w:pPr>
              <w:jc w:val="center"/>
              <w:rPr>
                <w:sz w:val="28"/>
                <w:szCs w:val="28"/>
              </w:rPr>
            </w:pPr>
            <w:r w:rsidRPr="001350DB">
              <w:rPr>
                <w:sz w:val="28"/>
                <w:szCs w:val="28"/>
              </w:rPr>
              <w:t xml:space="preserve">Согласовано  </w:t>
            </w:r>
          </w:p>
          <w:p w:rsidR="00860D43" w:rsidRPr="001350DB" w:rsidRDefault="00860D43" w:rsidP="004A3747">
            <w:pPr>
              <w:jc w:val="center"/>
              <w:rPr>
                <w:sz w:val="28"/>
                <w:szCs w:val="28"/>
              </w:rPr>
            </w:pPr>
          </w:p>
          <w:p w:rsidR="00860D43" w:rsidRDefault="00860D43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КОГПОАУ «Вятский электромашиностроительный техникум»</w:t>
            </w:r>
          </w:p>
          <w:p w:rsidR="00860D43" w:rsidRDefault="00860D43" w:rsidP="004A3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60D43" w:rsidRPr="001350DB" w:rsidRDefault="007221A5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r w:rsidR="00860D43">
              <w:rPr>
                <w:sz w:val="28"/>
                <w:szCs w:val="28"/>
              </w:rPr>
              <w:t xml:space="preserve">Казакова </w:t>
            </w:r>
          </w:p>
          <w:p w:rsidR="00860D43" w:rsidRDefault="00860D43" w:rsidP="004A3747">
            <w:pPr>
              <w:jc w:val="center"/>
              <w:rPr>
                <w:sz w:val="28"/>
                <w:szCs w:val="28"/>
              </w:rPr>
            </w:pPr>
          </w:p>
          <w:p w:rsidR="00860D43" w:rsidRPr="00516D53" w:rsidRDefault="00860D43" w:rsidP="004A3747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«_____»____________ 20</w:t>
            </w:r>
            <w:r>
              <w:rPr>
                <w:sz w:val="28"/>
                <w:szCs w:val="28"/>
              </w:rPr>
              <w:t>1_</w:t>
            </w:r>
            <w:r w:rsidRPr="00516D53">
              <w:rPr>
                <w:sz w:val="28"/>
                <w:szCs w:val="28"/>
              </w:rPr>
              <w:t xml:space="preserve">  г.</w:t>
            </w:r>
          </w:p>
          <w:p w:rsidR="00860D43" w:rsidRPr="001350DB" w:rsidRDefault="00860D43" w:rsidP="004A3747"/>
        </w:tc>
        <w:tc>
          <w:tcPr>
            <w:tcW w:w="236" w:type="dxa"/>
          </w:tcPr>
          <w:p w:rsidR="00860D43" w:rsidRPr="001350DB" w:rsidRDefault="00860D43" w:rsidP="004A3747">
            <w:pPr>
              <w:jc w:val="center"/>
            </w:pPr>
          </w:p>
        </w:tc>
        <w:tc>
          <w:tcPr>
            <w:tcW w:w="4532" w:type="dxa"/>
          </w:tcPr>
          <w:p w:rsidR="00860D43" w:rsidRPr="00516D53" w:rsidRDefault="00860D43" w:rsidP="004A3747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Утверждаю</w:t>
            </w:r>
          </w:p>
          <w:p w:rsidR="00860D43" w:rsidRPr="00516D53" w:rsidRDefault="00860D43" w:rsidP="004A3747">
            <w:pPr>
              <w:jc w:val="center"/>
              <w:rPr>
                <w:sz w:val="28"/>
                <w:szCs w:val="28"/>
              </w:rPr>
            </w:pPr>
          </w:p>
          <w:p w:rsidR="00860D43" w:rsidRPr="00516D53" w:rsidRDefault="00860D43" w:rsidP="007221A5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КО</w:t>
            </w:r>
            <w:r w:rsidRPr="00516D53">
              <w:rPr>
                <w:sz w:val="28"/>
                <w:szCs w:val="28"/>
              </w:rPr>
              <w:t>Г</w:t>
            </w:r>
            <w:r w:rsidR="006D5498">
              <w:rPr>
                <w:sz w:val="28"/>
                <w:szCs w:val="28"/>
              </w:rPr>
              <w:t>П</w:t>
            </w:r>
            <w:r w:rsidRPr="00516D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А</w:t>
            </w:r>
            <w:r w:rsidRPr="00516D53">
              <w:rPr>
                <w:sz w:val="28"/>
                <w:szCs w:val="28"/>
              </w:rPr>
              <w:t xml:space="preserve">У </w:t>
            </w:r>
          </w:p>
          <w:p w:rsidR="00860D43" w:rsidRPr="00516D53" w:rsidRDefault="00860D43" w:rsidP="007221A5">
            <w:pPr>
              <w:jc w:val="center"/>
              <w:rPr>
                <w:i/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Вятский торгово-промышленный техникум»</w:t>
            </w:r>
          </w:p>
          <w:p w:rsidR="00860D43" w:rsidRDefault="00860D43" w:rsidP="004A3747">
            <w:pPr>
              <w:jc w:val="center"/>
              <w:rPr>
                <w:sz w:val="28"/>
                <w:szCs w:val="28"/>
              </w:rPr>
            </w:pPr>
            <w:r w:rsidRPr="00516D5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</w:t>
            </w:r>
            <w:r w:rsidRPr="00516D53">
              <w:rPr>
                <w:sz w:val="28"/>
                <w:szCs w:val="28"/>
              </w:rPr>
              <w:t>__________</w:t>
            </w:r>
          </w:p>
          <w:p w:rsidR="00860D43" w:rsidRPr="00516D53" w:rsidRDefault="00860D43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Кравчук</w:t>
            </w:r>
          </w:p>
          <w:p w:rsidR="00860D43" w:rsidRPr="00516D53" w:rsidRDefault="00860D43" w:rsidP="004A3747">
            <w:pPr>
              <w:spacing w:line="180" w:lineRule="atLeast"/>
              <w:ind w:firstLine="500"/>
              <w:jc w:val="right"/>
              <w:rPr>
                <w:sz w:val="28"/>
                <w:szCs w:val="28"/>
              </w:rPr>
            </w:pPr>
          </w:p>
          <w:p w:rsidR="00860D43" w:rsidRPr="006D5498" w:rsidRDefault="00860D43" w:rsidP="006D5498">
            <w:pPr>
              <w:jc w:val="center"/>
            </w:pPr>
            <w:r w:rsidRPr="00516D53">
              <w:rPr>
                <w:sz w:val="28"/>
                <w:szCs w:val="28"/>
              </w:rPr>
              <w:t>«_____»____________ 20</w:t>
            </w:r>
            <w:r>
              <w:rPr>
                <w:sz w:val="28"/>
                <w:szCs w:val="28"/>
              </w:rPr>
              <w:t>1</w:t>
            </w:r>
            <w:r w:rsidR="006D5498">
              <w:rPr>
                <w:sz w:val="28"/>
                <w:szCs w:val="28"/>
              </w:rPr>
              <w:t>6</w:t>
            </w:r>
            <w:r w:rsidRPr="00516D53">
              <w:rPr>
                <w:sz w:val="28"/>
                <w:szCs w:val="28"/>
              </w:rPr>
              <w:t xml:space="preserve"> г.</w:t>
            </w:r>
          </w:p>
        </w:tc>
      </w:tr>
    </w:tbl>
    <w:p w:rsidR="003E5DD3" w:rsidRDefault="003E5DD3" w:rsidP="003E5DD3">
      <w:pPr>
        <w:jc w:val="center"/>
        <w:rPr>
          <w:b/>
        </w:rPr>
      </w:pPr>
    </w:p>
    <w:p w:rsidR="003E5DD3" w:rsidRPr="00EF7FE0" w:rsidRDefault="003E5DD3" w:rsidP="003E5DD3">
      <w:pPr>
        <w:jc w:val="center"/>
        <w:rPr>
          <w:b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b/>
          <w:sz w:val="28"/>
          <w:szCs w:val="28"/>
        </w:rPr>
      </w:pPr>
      <w:r w:rsidRPr="00EF7FE0">
        <w:rPr>
          <w:rFonts w:eastAsia="Times New Roman"/>
          <w:b/>
          <w:sz w:val="28"/>
          <w:szCs w:val="28"/>
        </w:rPr>
        <w:t>УЧЕБНЫЙ ПЛАН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>программы подготовки специалистов среднего звена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 по специальности среднего профессионального образования </w:t>
      </w:r>
    </w:p>
    <w:p w:rsidR="003E5DD3" w:rsidRPr="00E62D9D" w:rsidRDefault="003E5DD3" w:rsidP="003E5DD3">
      <w:pPr>
        <w:jc w:val="center"/>
        <w:rPr>
          <w:sz w:val="28"/>
          <w:szCs w:val="28"/>
        </w:rPr>
      </w:pPr>
    </w:p>
    <w:p w:rsidR="003E5DD3" w:rsidRPr="00E62D9D" w:rsidRDefault="003E5DD3" w:rsidP="003E5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22.02.06</w:t>
      </w:r>
      <w:r w:rsidRPr="00E62D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Сварочное производство</w:t>
      </w:r>
    </w:p>
    <w:p w:rsidR="003E5DD3" w:rsidRPr="00E62D9D" w:rsidRDefault="003E5DD3" w:rsidP="003E5DD3">
      <w:pPr>
        <w:jc w:val="center"/>
        <w:rPr>
          <w:i/>
          <w:sz w:val="28"/>
          <w:szCs w:val="28"/>
        </w:rPr>
      </w:pP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>по программе базовой подготовки</w:t>
      </w:r>
    </w:p>
    <w:p w:rsidR="00EF7FE0" w:rsidRPr="00EF7FE0" w:rsidRDefault="00EF7FE0" w:rsidP="00EF7FE0">
      <w:pPr>
        <w:jc w:val="center"/>
        <w:rPr>
          <w:rFonts w:eastAsia="Times New Roman"/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на базе </w:t>
      </w:r>
      <w:r w:rsidR="006D5498">
        <w:rPr>
          <w:sz w:val="28"/>
          <w:szCs w:val="28"/>
        </w:rPr>
        <w:t>среднего</w:t>
      </w:r>
      <w:r w:rsidRPr="00EF7FE0">
        <w:rPr>
          <w:rFonts w:eastAsia="Times New Roman"/>
          <w:sz w:val="28"/>
          <w:szCs w:val="28"/>
        </w:rPr>
        <w:t xml:space="preserve"> общего образования</w:t>
      </w:r>
    </w:p>
    <w:p w:rsidR="003E5DD3" w:rsidRPr="00E62D9D" w:rsidRDefault="003E5DD3" w:rsidP="00EF7FE0">
      <w:pPr>
        <w:shd w:val="clear" w:color="auto" w:fill="FFFFFF"/>
        <w:spacing w:before="341"/>
        <w:ind w:left="2083"/>
        <w:jc w:val="center"/>
        <w:rPr>
          <w:sz w:val="28"/>
          <w:szCs w:val="28"/>
        </w:rPr>
      </w:pPr>
    </w:p>
    <w:p w:rsidR="003E5DD3" w:rsidRDefault="003E5DD3" w:rsidP="003E5DD3">
      <w:pPr>
        <w:tabs>
          <w:tab w:val="left" w:pos="3960"/>
        </w:tabs>
        <w:spacing w:line="180" w:lineRule="atLeast"/>
        <w:ind w:firstLine="500"/>
        <w:jc w:val="center"/>
      </w:pPr>
    </w:p>
    <w:p w:rsidR="003E5DD3" w:rsidRPr="004135F9" w:rsidRDefault="003E5DD3" w:rsidP="00EF7FE0">
      <w:pPr>
        <w:jc w:val="center"/>
        <w:rPr>
          <w:i/>
        </w:rPr>
      </w:pPr>
      <w:r>
        <w:t xml:space="preserve"> </w:t>
      </w:r>
    </w:p>
    <w:p w:rsidR="003E5DD3" w:rsidRPr="003743B8" w:rsidRDefault="003E5DD3" w:rsidP="00EF7FE0">
      <w:pPr>
        <w:keepNext/>
        <w:keepLines/>
        <w:suppressAutoHyphens/>
        <w:ind w:left="3420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>Квалификация:</w:t>
      </w:r>
      <w:r w:rsidRPr="003743B8">
        <w:rPr>
          <w:b/>
          <w:sz w:val="28"/>
          <w:szCs w:val="28"/>
        </w:rPr>
        <w:t xml:space="preserve"> </w:t>
      </w:r>
      <w:r w:rsidRPr="003743B8">
        <w:rPr>
          <w:sz w:val="28"/>
          <w:szCs w:val="28"/>
          <w:u w:val="single"/>
        </w:rPr>
        <w:t>Техник</w:t>
      </w:r>
    </w:p>
    <w:p w:rsidR="003E5DD3" w:rsidRPr="003743B8" w:rsidRDefault="003E5DD3" w:rsidP="00EF7FE0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 xml:space="preserve">Форма обучения  -  </w:t>
      </w:r>
      <w:r w:rsidR="006D5498" w:rsidRPr="006D5498">
        <w:rPr>
          <w:sz w:val="28"/>
          <w:szCs w:val="28"/>
          <w:u w:val="single"/>
        </w:rPr>
        <w:t>за</w:t>
      </w:r>
      <w:r w:rsidRPr="006D5498">
        <w:rPr>
          <w:sz w:val="28"/>
          <w:szCs w:val="28"/>
          <w:u w:val="single"/>
        </w:rPr>
        <w:t>о</w:t>
      </w:r>
      <w:r w:rsidRPr="003743B8">
        <w:rPr>
          <w:sz w:val="28"/>
          <w:szCs w:val="28"/>
          <w:u w:val="single"/>
        </w:rPr>
        <w:t>чная</w:t>
      </w:r>
    </w:p>
    <w:p w:rsidR="003E5DD3" w:rsidRPr="003743B8" w:rsidRDefault="003E5DD3" w:rsidP="00EF7FE0">
      <w:pPr>
        <w:ind w:left="3420"/>
        <w:jc w:val="both"/>
        <w:rPr>
          <w:sz w:val="28"/>
          <w:szCs w:val="28"/>
        </w:rPr>
      </w:pPr>
      <w:r w:rsidRPr="003743B8">
        <w:rPr>
          <w:sz w:val="28"/>
          <w:szCs w:val="28"/>
        </w:rPr>
        <w:t>Нормативный срок обучения – 3</w:t>
      </w:r>
      <w:r w:rsidRPr="003743B8">
        <w:rPr>
          <w:sz w:val="28"/>
          <w:szCs w:val="28"/>
          <w:u w:val="single"/>
        </w:rPr>
        <w:t xml:space="preserve"> года </w:t>
      </w:r>
      <w:r w:rsidRPr="003743B8">
        <w:rPr>
          <w:sz w:val="28"/>
          <w:szCs w:val="28"/>
        </w:rPr>
        <w:t>и 10</w:t>
      </w:r>
      <w:r w:rsidRPr="003743B8">
        <w:rPr>
          <w:sz w:val="28"/>
          <w:szCs w:val="28"/>
          <w:u w:val="single"/>
        </w:rPr>
        <w:t xml:space="preserve"> мес</w:t>
      </w:r>
      <w:r w:rsidRPr="003743B8">
        <w:rPr>
          <w:sz w:val="28"/>
          <w:szCs w:val="28"/>
        </w:rPr>
        <w:t>.</w:t>
      </w:r>
    </w:p>
    <w:p w:rsidR="003E5DD3" w:rsidRPr="003743B8" w:rsidRDefault="003E5DD3" w:rsidP="00EF7FE0">
      <w:pPr>
        <w:ind w:left="3420"/>
        <w:jc w:val="both"/>
        <w:rPr>
          <w:sz w:val="28"/>
          <w:szCs w:val="28"/>
        </w:rPr>
      </w:pPr>
      <w:r w:rsidRPr="003743B8">
        <w:rPr>
          <w:sz w:val="28"/>
          <w:szCs w:val="28"/>
        </w:rPr>
        <w:t xml:space="preserve">на базе </w:t>
      </w:r>
      <w:r w:rsidR="006D5498">
        <w:rPr>
          <w:sz w:val="28"/>
          <w:szCs w:val="28"/>
        </w:rPr>
        <w:t>среднего</w:t>
      </w:r>
      <w:r w:rsidRPr="003743B8">
        <w:rPr>
          <w:sz w:val="28"/>
          <w:szCs w:val="28"/>
        </w:rPr>
        <w:t xml:space="preserve"> общего образования</w:t>
      </w:r>
    </w:p>
    <w:p w:rsidR="003E5DD3" w:rsidRDefault="003E5DD3" w:rsidP="00EF7FE0">
      <w:pPr>
        <w:ind w:left="3420"/>
        <w:jc w:val="both"/>
        <w:rPr>
          <w:sz w:val="28"/>
          <w:szCs w:val="28"/>
          <w:u w:val="single"/>
        </w:rPr>
      </w:pPr>
      <w:r w:rsidRPr="003743B8">
        <w:rPr>
          <w:sz w:val="28"/>
          <w:szCs w:val="28"/>
        </w:rPr>
        <w:t xml:space="preserve">Профиль получаемого профессионального образования – </w:t>
      </w:r>
      <w:r w:rsidRPr="003743B8">
        <w:rPr>
          <w:sz w:val="28"/>
          <w:szCs w:val="28"/>
          <w:u w:val="single"/>
        </w:rPr>
        <w:t>технический</w:t>
      </w:r>
    </w:p>
    <w:p w:rsidR="00EF7FE0" w:rsidRPr="00EF7FE0" w:rsidRDefault="00EF7FE0" w:rsidP="00EF7FE0">
      <w:pPr>
        <w:ind w:left="3420"/>
        <w:jc w:val="both"/>
        <w:rPr>
          <w:sz w:val="28"/>
          <w:szCs w:val="28"/>
        </w:rPr>
      </w:pPr>
      <w:r w:rsidRPr="00EF7FE0">
        <w:rPr>
          <w:rFonts w:eastAsia="Times New Roman"/>
          <w:sz w:val="28"/>
          <w:szCs w:val="28"/>
        </w:rPr>
        <w:t xml:space="preserve">Год начала подготовки по </w:t>
      </w:r>
      <w:proofErr w:type="gramStart"/>
      <w:r w:rsidRPr="00EF7FE0">
        <w:rPr>
          <w:rFonts w:eastAsia="Times New Roman"/>
          <w:sz w:val="28"/>
          <w:szCs w:val="28"/>
        </w:rPr>
        <w:t>учебному</w:t>
      </w:r>
      <w:proofErr w:type="gramEnd"/>
      <w:r w:rsidRPr="00EF7FE0">
        <w:rPr>
          <w:rFonts w:eastAsia="Times New Roman"/>
          <w:sz w:val="28"/>
          <w:szCs w:val="28"/>
        </w:rPr>
        <w:t xml:space="preserve"> плану</w:t>
      </w:r>
      <w:r>
        <w:rPr>
          <w:sz w:val="28"/>
          <w:szCs w:val="28"/>
        </w:rPr>
        <w:t>-201</w:t>
      </w:r>
      <w:r w:rsidR="00BE2631">
        <w:rPr>
          <w:sz w:val="28"/>
          <w:szCs w:val="28"/>
        </w:rPr>
        <w:t>6</w:t>
      </w:r>
    </w:p>
    <w:p w:rsidR="003E5DD3" w:rsidRPr="00E613D7" w:rsidRDefault="003E5DD3" w:rsidP="003E5DD3">
      <w:pPr>
        <w:ind w:left="3686"/>
        <w:jc w:val="both"/>
      </w:pPr>
    </w:p>
    <w:p w:rsidR="003E5DD3" w:rsidRPr="00E613D7" w:rsidRDefault="003E5DD3" w:rsidP="003E5DD3">
      <w:pPr>
        <w:jc w:val="center"/>
        <w:rPr>
          <w:b/>
          <w:bCs/>
        </w:rPr>
      </w:pPr>
    </w:p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Default="003E5DD3" w:rsidP="003E5DD3"/>
    <w:p w:rsidR="003E5DD3" w:rsidRPr="00EF7FE0" w:rsidRDefault="003E5DD3" w:rsidP="003E5DD3">
      <w:pPr>
        <w:jc w:val="center"/>
        <w:rPr>
          <w:sz w:val="28"/>
          <w:szCs w:val="28"/>
        </w:rPr>
      </w:pPr>
      <w:proofErr w:type="spellStart"/>
      <w:r w:rsidRPr="00EF7FE0">
        <w:rPr>
          <w:sz w:val="28"/>
          <w:szCs w:val="28"/>
        </w:rPr>
        <w:t>Кирс</w:t>
      </w:r>
      <w:proofErr w:type="spellEnd"/>
    </w:p>
    <w:p w:rsidR="003E5DD3" w:rsidRPr="00EF7FE0" w:rsidRDefault="003E5DD3" w:rsidP="003E5DD3">
      <w:pPr>
        <w:jc w:val="center"/>
        <w:rPr>
          <w:sz w:val="28"/>
          <w:szCs w:val="28"/>
        </w:rPr>
      </w:pPr>
      <w:r w:rsidRPr="00EF7FE0">
        <w:rPr>
          <w:sz w:val="28"/>
          <w:szCs w:val="28"/>
        </w:rPr>
        <w:t>201</w:t>
      </w:r>
      <w:r w:rsidR="006D5498">
        <w:rPr>
          <w:sz w:val="28"/>
          <w:szCs w:val="28"/>
        </w:rPr>
        <w:t>6</w:t>
      </w:r>
      <w:r w:rsidRPr="00EF7FE0">
        <w:rPr>
          <w:sz w:val="28"/>
          <w:szCs w:val="28"/>
        </w:rPr>
        <w:t xml:space="preserve"> г</w:t>
      </w:r>
    </w:p>
    <w:p w:rsidR="002525BD" w:rsidRDefault="002525BD">
      <w:pPr>
        <w:shd w:val="clear" w:color="auto" w:fill="FFFFFF"/>
        <w:spacing w:line="322" w:lineRule="exact"/>
        <w:ind w:left="2294"/>
        <w:sectPr w:rsidR="002525BD">
          <w:type w:val="continuous"/>
          <w:pgSz w:w="11909" w:h="16834"/>
          <w:pgMar w:top="1440" w:right="446" w:bottom="720" w:left="2170" w:header="720" w:footer="720" w:gutter="0"/>
          <w:cols w:space="60"/>
          <w:noEndnote/>
        </w:sect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A462F8" w:rsidRDefault="00A462F8">
      <w:pPr>
        <w:shd w:val="clear" w:color="auto" w:fill="FFFFFF"/>
        <w:ind w:left="38"/>
        <w:rPr>
          <w:b/>
          <w:bCs/>
          <w:spacing w:val="-1"/>
          <w:sz w:val="28"/>
          <w:szCs w:val="28"/>
        </w:rPr>
      </w:pPr>
    </w:p>
    <w:p w:rsidR="002525BD" w:rsidRDefault="009D4493">
      <w:pPr>
        <w:shd w:val="clear" w:color="auto" w:fill="FFFFFF"/>
        <w:ind w:left="38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Сводные данные по бюджету времени (в неделях)</w:t>
      </w:r>
    </w:p>
    <w:p w:rsidR="002525BD" w:rsidRDefault="002525BD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61"/>
        <w:gridCol w:w="2597"/>
        <w:gridCol w:w="1258"/>
        <w:gridCol w:w="1848"/>
        <w:gridCol w:w="1920"/>
        <w:gridCol w:w="1982"/>
        <w:gridCol w:w="2078"/>
        <w:gridCol w:w="1368"/>
        <w:gridCol w:w="821"/>
      </w:tblGrid>
      <w:tr w:rsidR="00A462F8" w:rsidTr="00A462F8">
        <w:trPr>
          <w:trHeight w:hRule="exact" w:val="245"/>
        </w:trPr>
        <w:tc>
          <w:tcPr>
            <w:tcW w:w="1061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ind w:left="115"/>
            </w:pPr>
            <w:r>
              <w:rPr>
                <w:rFonts w:eastAsia="Times New Roman"/>
                <w:b/>
                <w:bCs/>
              </w:rPr>
              <w:t>Курсы</w:t>
            </w:r>
          </w:p>
        </w:tc>
        <w:tc>
          <w:tcPr>
            <w:tcW w:w="2597" w:type="dxa"/>
            <w:vMerge w:val="restart"/>
            <w:shd w:val="clear" w:color="auto" w:fill="FFFFFF"/>
          </w:tcPr>
          <w:p w:rsidR="00A462F8" w:rsidRDefault="00A462F8">
            <w:pPr>
              <w:shd w:val="clear" w:color="auto" w:fill="FFFFFF"/>
              <w:ind w:left="610"/>
            </w:pPr>
            <w:r>
              <w:rPr>
                <w:rFonts w:eastAsia="Times New Roman"/>
                <w:b/>
                <w:bCs/>
              </w:rPr>
              <w:t xml:space="preserve">Обучение </w:t>
            </w:r>
            <w:proofErr w:type="gramStart"/>
            <w:r>
              <w:rPr>
                <w:rFonts w:eastAsia="Times New Roman"/>
                <w:b/>
                <w:bCs/>
              </w:rPr>
              <w:t>по</w:t>
            </w:r>
            <w:proofErr w:type="gramEnd"/>
          </w:p>
          <w:p w:rsidR="00A462F8" w:rsidRDefault="00A462F8">
            <w:pPr>
              <w:shd w:val="clear" w:color="auto" w:fill="FFFFFF"/>
              <w:spacing w:line="230" w:lineRule="exact"/>
              <w:ind w:left="192"/>
            </w:pPr>
            <w:r>
              <w:rPr>
                <w:rFonts w:eastAsia="Times New Roman"/>
                <w:b/>
                <w:bCs/>
              </w:rPr>
              <w:t>дисциплинам и</w:t>
            </w:r>
          </w:p>
          <w:p w:rsidR="00A462F8" w:rsidRDefault="00A462F8">
            <w:pPr>
              <w:shd w:val="clear" w:color="auto" w:fill="FFFFFF"/>
              <w:spacing w:line="230" w:lineRule="exact"/>
              <w:ind w:left="192"/>
            </w:pPr>
            <w:r>
              <w:rPr>
                <w:rFonts w:eastAsia="Times New Roman"/>
                <w:b/>
                <w:bCs/>
                <w:spacing w:val="-2"/>
              </w:rPr>
              <w:t>междисциплинарным</w:t>
            </w:r>
          </w:p>
          <w:p w:rsidR="00A462F8" w:rsidRDefault="00A462F8" w:rsidP="00266184">
            <w:pPr>
              <w:shd w:val="clear" w:color="auto" w:fill="FFFFFF"/>
              <w:spacing w:line="230" w:lineRule="exact"/>
              <w:ind w:left="192"/>
            </w:pPr>
            <w:r>
              <w:rPr>
                <w:rFonts w:eastAsia="Times New Roman"/>
                <w:b/>
                <w:bCs/>
              </w:rPr>
              <w:t>курсам</w:t>
            </w:r>
          </w:p>
        </w:tc>
        <w:tc>
          <w:tcPr>
            <w:tcW w:w="1258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spacing w:line="230" w:lineRule="exact"/>
              <w:ind w:left="77" w:right="77"/>
              <w:jc w:val="center"/>
            </w:pPr>
            <w:r>
              <w:rPr>
                <w:rFonts w:eastAsia="Times New Roman"/>
                <w:b/>
                <w:bCs/>
              </w:rPr>
              <w:t xml:space="preserve">Учебная </w:t>
            </w:r>
            <w:r>
              <w:rPr>
                <w:rFonts w:eastAsia="Times New Roman"/>
                <w:b/>
                <w:bCs/>
                <w:spacing w:val="-2"/>
              </w:rPr>
              <w:t>практика</w:t>
            </w:r>
          </w:p>
        </w:tc>
        <w:tc>
          <w:tcPr>
            <w:tcW w:w="3768" w:type="dxa"/>
            <w:gridSpan w:val="2"/>
            <w:shd w:val="clear" w:color="auto" w:fill="FFFFFF"/>
          </w:tcPr>
          <w:p w:rsidR="00A462F8" w:rsidRDefault="00A462F8">
            <w:pPr>
              <w:shd w:val="clear" w:color="auto" w:fill="FFFFFF"/>
              <w:ind w:left="466"/>
            </w:pPr>
            <w:r>
              <w:rPr>
                <w:rFonts w:eastAsia="Times New Roman"/>
                <w:b/>
                <w:bCs/>
                <w:spacing w:val="-1"/>
              </w:rPr>
              <w:t>Производственная практика</w:t>
            </w:r>
          </w:p>
        </w:tc>
        <w:tc>
          <w:tcPr>
            <w:tcW w:w="1982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spacing w:line="230" w:lineRule="exact"/>
              <w:ind w:left="139" w:right="139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 xml:space="preserve">Промежуточная </w:t>
            </w:r>
            <w:r>
              <w:rPr>
                <w:rFonts w:eastAsia="Times New Roman"/>
                <w:b/>
                <w:bCs/>
              </w:rPr>
              <w:t>аттестация</w:t>
            </w:r>
          </w:p>
        </w:tc>
        <w:tc>
          <w:tcPr>
            <w:tcW w:w="2078" w:type="dxa"/>
            <w:vMerge w:val="restart"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Государственная</w:t>
            </w:r>
          </w:p>
          <w:p w:rsidR="00A462F8" w:rsidRDefault="00A462F8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</w:rPr>
              <w:t>итоговая</w:t>
            </w:r>
          </w:p>
          <w:p w:rsidR="00A462F8" w:rsidRDefault="00A462F8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b/>
                <w:bCs/>
              </w:rPr>
              <w:t>аттестация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Каникулы</w:t>
            </w:r>
          </w:p>
        </w:tc>
        <w:tc>
          <w:tcPr>
            <w:tcW w:w="821" w:type="dxa"/>
            <w:vMerge w:val="restart"/>
            <w:shd w:val="clear" w:color="auto" w:fill="FFFFFF"/>
          </w:tcPr>
          <w:p w:rsidR="00A462F8" w:rsidRDefault="00A462F8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Всего</w:t>
            </w:r>
          </w:p>
        </w:tc>
      </w:tr>
      <w:tr w:rsidR="00A462F8" w:rsidTr="00A462F8">
        <w:trPr>
          <w:trHeight w:hRule="exact" w:val="691"/>
        </w:trPr>
        <w:tc>
          <w:tcPr>
            <w:tcW w:w="1061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ind w:left="115"/>
            </w:pPr>
          </w:p>
        </w:tc>
        <w:tc>
          <w:tcPr>
            <w:tcW w:w="2597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192"/>
            </w:pPr>
          </w:p>
        </w:tc>
        <w:tc>
          <w:tcPr>
            <w:tcW w:w="1258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77" w:right="77"/>
              <w:jc w:val="center"/>
            </w:pPr>
          </w:p>
        </w:tc>
        <w:tc>
          <w:tcPr>
            <w:tcW w:w="1848" w:type="dxa"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134" w:right="125"/>
              <w:jc w:val="center"/>
            </w:pPr>
            <w:r>
              <w:rPr>
                <w:rFonts w:eastAsia="Times New Roman"/>
                <w:b/>
                <w:bCs/>
              </w:rPr>
              <w:t xml:space="preserve">по профилю </w:t>
            </w:r>
            <w:r>
              <w:rPr>
                <w:rFonts w:eastAsia="Times New Roman"/>
                <w:b/>
                <w:bCs/>
                <w:spacing w:val="-2"/>
              </w:rPr>
              <w:t>специальности</w:t>
            </w:r>
          </w:p>
        </w:tc>
        <w:tc>
          <w:tcPr>
            <w:tcW w:w="1920" w:type="dxa"/>
            <w:shd w:val="clear" w:color="auto" w:fill="FFFFFF"/>
          </w:tcPr>
          <w:p w:rsidR="00A462F8" w:rsidRDefault="00A462F8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</w:rPr>
              <w:t>преддипломная</w:t>
            </w:r>
          </w:p>
        </w:tc>
        <w:tc>
          <w:tcPr>
            <w:tcW w:w="1982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2078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  <w:p w:rsidR="00A462F8" w:rsidRDefault="00A462F8">
            <w:pPr>
              <w:shd w:val="clear" w:color="auto" w:fill="FFFFFF"/>
              <w:spacing w:line="230" w:lineRule="exact"/>
              <w:ind w:left="139" w:right="139"/>
              <w:jc w:val="center"/>
            </w:pPr>
          </w:p>
        </w:tc>
        <w:tc>
          <w:tcPr>
            <w:tcW w:w="1368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jc w:val="center"/>
            </w:pPr>
          </w:p>
        </w:tc>
        <w:tc>
          <w:tcPr>
            <w:tcW w:w="821" w:type="dxa"/>
            <w:vMerge/>
            <w:shd w:val="clear" w:color="auto" w:fill="FFFFFF"/>
          </w:tcPr>
          <w:p w:rsidR="00A462F8" w:rsidRDefault="00A462F8">
            <w:pPr>
              <w:shd w:val="clear" w:color="auto" w:fill="FFFFFF"/>
              <w:jc w:val="center"/>
            </w:pPr>
          </w:p>
        </w:tc>
      </w:tr>
      <w:tr w:rsidR="002525BD" w:rsidTr="00A462F8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365"/>
            </w:pPr>
            <w:r>
              <w:rPr>
                <w:b/>
                <w:bCs/>
              </w:rPr>
              <w:t>1</w:t>
            </w:r>
          </w:p>
        </w:tc>
        <w:tc>
          <w:tcPr>
            <w:tcW w:w="2597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133"/>
            </w:pPr>
            <w:r>
              <w:rPr>
                <w:b/>
                <w:bCs/>
              </w:rPr>
              <w:t>2</w:t>
            </w:r>
          </w:p>
        </w:tc>
        <w:tc>
          <w:tcPr>
            <w:tcW w:w="125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84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82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2525BD" w:rsidTr="00A462F8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49"/>
            </w:pPr>
            <w:r>
              <w:t xml:space="preserve">1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2597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085"/>
            </w:pPr>
            <w:r>
              <w:t>3</w:t>
            </w:r>
            <w:r w:rsidR="00A945FC">
              <w:t>7</w:t>
            </w:r>
          </w:p>
        </w:tc>
        <w:tc>
          <w:tcPr>
            <w:tcW w:w="1258" w:type="dxa"/>
            <w:shd w:val="clear" w:color="auto" w:fill="FFFFFF"/>
          </w:tcPr>
          <w:p w:rsidR="002525BD" w:rsidRDefault="00A945F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2525BD" w:rsidRDefault="00A945F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2525BD" w:rsidTr="00A462F8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34"/>
            </w:pPr>
            <w:r>
              <w:t xml:space="preserve">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2597" w:type="dxa"/>
            <w:shd w:val="clear" w:color="auto" w:fill="FFFFFF"/>
          </w:tcPr>
          <w:p w:rsidR="002525BD" w:rsidRDefault="00A945FC">
            <w:pPr>
              <w:shd w:val="clear" w:color="auto" w:fill="FFFFFF"/>
              <w:ind w:left="1085"/>
            </w:pPr>
            <w:r>
              <w:t>32</w:t>
            </w:r>
          </w:p>
        </w:tc>
        <w:tc>
          <w:tcPr>
            <w:tcW w:w="1258" w:type="dxa"/>
            <w:shd w:val="clear" w:color="auto" w:fill="FFFFFF"/>
          </w:tcPr>
          <w:p w:rsidR="002525BD" w:rsidRDefault="00A945F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848" w:type="dxa"/>
            <w:shd w:val="clear" w:color="auto" w:fill="FFFFFF"/>
          </w:tcPr>
          <w:p w:rsidR="002525BD" w:rsidRDefault="00A945F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2525BD" w:rsidTr="00A462F8">
        <w:trPr>
          <w:trHeight w:hRule="exact" w:val="235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96"/>
            </w:pPr>
            <w:r>
              <w:t xml:space="preserve">III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2597" w:type="dxa"/>
            <w:shd w:val="clear" w:color="auto" w:fill="FFFFFF"/>
          </w:tcPr>
          <w:p w:rsidR="002525BD" w:rsidRDefault="00A945FC" w:rsidP="00266184">
            <w:pPr>
              <w:shd w:val="clear" w:color="auto" w:fill="FFFFFF"/>
              <w:ind w:left="1085"/>
            </w:pPr>
            <w:r>
              <w:t>2</w:t>
            </w:r>
            <w:r w:rsidR="00266184">
              <w:t>9</w:t>
            </w:r>
          </w:p>
        </w:tc>
        <w:tc>
          <w:tcPr>
            <w:tcW w:w="1258" w:type="dxa"/>
            <w:shd w:val="clear" w:color="auto" w:fill="FFFFFF"/>
          </w:tcPr>
          <w:p w:rsidR="002525BD" w:rsidRDefault="00A945FC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8" w:type="dxa"/>
            <w:shd w:val="clear" w:color="auto" w:fill="FFFFFF"/>
          </w:tcPr>
          <w:p w:rsidR="002525BD" w:rsidRDefault="00A945F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982" w:type="dxa"/>
            <w:shd w:val="clear" w:color="auto" w:fill="FFFFFF"/>
          </w:tcPr>
          <w:p w:rsidR="002525BD" w:rsidRDefault="0026618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52</w:t>
            </w:r>
          </w:p>
        </w:tc>
      </w:tr>
      <w:tr w:rsidR="002525BD" w:rsidTr="00A462F8">
        <w:trPr>
          <w:trHeight w:hRule="exact" w:val="24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pacing w:val="-2"/>
              </w:rPr>
              <w:t xml:space="preserve">IV </w:t>
            </w:r>
            <w:r>
              <w:rPr>
                <w:rFonts w:eastAsia="Times New Roman"/>
                <w:spacing w:val="-2"/>
              </w:rPr>
              <w:t>курс</w:t>
            </w:r>
          </w:p>
        </w:tc>
        <w:tc>
          <w:tcPr>
            <w:tcW w:w="2597" w:type="dxa"/>
            <w:shd w:val="clear" w:color="auto" w:fill="FFFFFF"/>
          </w:tcPr>
          <w:p w:rsidR="002525BD" w:rsidRDefault="00A945FC">
            <w:pPr>
              <w:shd w:val="clear" w:color="auto" w:fill="FFFFFF"/>
              <w:ind w:left="1085"/>
            </w:pPr>
            <w:r>
              <w:t>23</w:t>
            </w:r>
          </w:p>
        </w:tc>
        <w:tc>
          <w:tcPr>
            <w:tcW w:w="1258" w:type="dxa"/>
            <w:shd w:val="clear" w:color="auto" w:fill="FFFFFF"/>
          </w:tcPr>
          <w:p w:rsidR="002525BD" w:rsidRDefault="00967E9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8" w:type="dxa"/>
            <w:shd w:val="clear" w:color="auto" w:fill="FFFFFF"/>
          </w:tcPr>
          <w:p w:rsidR="002525BD" w:rsidRDefault="00967E91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982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43</w:t>
            </w:r>
          </w:p>
        </w:tc>
      </w:tr>
      <w:tr w:rsidR="002525BD" w:rsidTr="00A462F8">
        <w:trPr>
          <w:trHeight w:hRule="exact" w:val="250"/>
        </w:trPr>
        <w:tc>
          <w:tcPr>
            <w:tcW w:w="1061" w:type="dxa"/>
            <w:shd w:val="clear" w:color="auto" w:fill="FFFFFF"/>
          </w:tcPr>
          <w:p w:rsidR="002525BD" w:rsidRDefault="009D4493">
            <w:pPr>
              <w:shd w:val="clear" w:color="auto" w:fill="FFFFFF"/>
              <w:ind w:left="163"/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2597" w:type="dxa"/>
            <w:shd w:val="clear" w:color="auto" w:fill="FFFFFF"/>
          </w:tcPr>
          <w:p w:rsidR="002525BD" w:rsidRDefault="00A945FC" w:rsidP="00266184">
            <w:pPr>
              <w:shd w:val="clear" w:color="auto" w:fill="FFFFFF"/>
              <w:ind w:left="1032"/>
            </w:pPr>
            <w:r>
              <w:t>12</w:t>
            </w:r>
            <w:r w:rsidR="00266184">
              <w:t>1</w:t>
            </w:r>
          </w:p>
        </w:tc>
        <w:tc>
          <w:tcPr>
            <w:tcW w:w="125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848" w:type="dxa"/>
            <w:shd w:val="clear" w:color="auto" w:fill="FFFFFF"/>
          </w:tcPr>
          <w:p w:rsidR="002525BD" w:rsidRDefault="00967E9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920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982" w:type="dxa"/>
            <w:shd w:val="clear" w:color="auto" w:fill="FFFFFF"/>
          </w:tcPr>
          <w:p w:rsidR="002525BD" w:rsidRDefault="0026618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07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368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821" w:type="dxa"/>
            <w:shd w:val="clear" w:color="auto" w:fill="FFFFFF"/>
          </w:tcPr>
          <w:p w:rsidR="002525BD" w:rsidRDefault="009D4493">
            <w:pPr>
              <w:shd w:val="clear" w:color="auto" w:fill="FFFFFF"/>
              <w:jc w:val="center"/>
            </w:pPr>
            <w:r>
              <w:t>199</w:t>
            </w:r>
          </w:p>
        </w:tc>
      </w:tr>
    </w:tbl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462F8" w:rsidRDefault="00A462F8" w:rsidP="00A462F8">
      <w:pPr>
        <w:pStyle w:val="a5"/>
        <w:ind w:left="420"/>
        <w:rPr>
          <w:b/>
          <w:sz w:val="28"/>
          <w:szCs w:val="28"/>
        </w:rPr>
      </w:pPr>
    </w:p>
    <w:p w:rsidR="00A945FC" w:rsidRPr="005E22DB" w:rsidRDefault="00A945FC" w:rsidP="005E22DB">
      <w:pPr>
        <w:jc w:val="center"/>
        <w:rPr>
          <w:b/>
          <w:sz w:val="28"/>
          <w:szCs w:val="28"/>
        </w:rPr>
      </w:pPr>
      <w:r w:rsidRPr="005E22DB">
        <w:rPr>
          <w:b/>
          <w:sz w:val="28"/>
          <w:szCs w:val="28"/>
        </w:rPr>
        <w:t>Календарный график учебного процесса</w:t>
      </w:r>
    </w:p>
    <w:p w:rsidR="00A945FC" w:rsidRPr="00252244" w:rsidRDefault="00A945FC" w:rsidP="00A945FC">
      <w:pPr>
        <w:pStyle w:val="a5"/>
        <w:ind w:left="4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A945FC" w:rsidRPr="00E613D7" w:rsidTr="00C84A5E">
        <w:tc>
          <w:tcPr>
            <w:tcW w:w="244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сентябрь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29.09 -05.10</w:t>
            </w:r>
          </w:p>
        </w:tc>
        <w:tc>
          <w:tcPr>
            <w:tcW w:w="858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октябрь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27.10-02.11</w:t>
            </w:r>
          </w:p>
        </w:tc>
        <w:tc>
          <w:tcPr>
            <w:tcW w:w="1144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ноябрь</w:t>
            </w:r>
          </w:p>
        </w:tc>
        <w:tc>
          <w:tcPr>
            <w:tcW w:w="1144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декабрь</w:t>
            </w:r>
          </w:p>
        </w:tc>
        <w:tc>
          <w:tcPr>
            <w:tcW w:w="286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29.12-05.01</w:t>
            </w:r>
          </w:p>
        </w:tc>
        <w:tc>
          <w:tcPr>
            <w:tcW w:w="860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январь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27.01-02.02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февраль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24.02-02.03</w:t>
            </w:r>
          </w:p>
        </w:tc>
        <w:tc>
          <w:tcPr>
            <w:tcW w:w="1148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март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31.03-06.04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апрель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28.04-04.05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май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26.05-01.06</w:t>
            </w:r>
          </w:p>
        </w:tc>
        <w:tc>
          <w:tcPr>
            <w:tcW w:w="1148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июнь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30.06-06.07</w:t>
            </w:r>
          </w:p>
        </w:tc>
        <w:tc>
          <w:tcPr>
            <w:tcW w:w="861" w:type="dxa"/>
            <w:gridSpan w:val="3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июль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28.07-03.08</w:t>
            </w:r>
          </w:p>
        </w:tc>
        <w:tc>
          <w:tcPr>
            <w:tcW w:w="1148" w:type="dxa"/>
            <w:gridSpan w:val="4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август</w:t>
            </w:r>
          </w:p>
        </w:tc>
      </w:tr>
      <w:tr w:rsidR="00A945FC" w:rsidRPr="00E613D7" w:rsidTr="00C84A5E">
        <w:trPr>
          <w:cantSplit/>
          <w:trHeight w:val="1134"/>
        </w:trPr>
        <w:tc>
          <w:tcPr>
            <w:tcW w:w="244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02-14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01-07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08-14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15-21</w:t>
            </w: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22-28</w:t>
            </w: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06-12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13-19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20-26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03-09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10-16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17-23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24-30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05-11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12-18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19-25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02-08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09-15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15-22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23-29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07-13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14-20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21-27</w:t>
            </w: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04-10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11-17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18-24</w:t>
            </w:r>
          </w:p>
        </w:tc>
        <w:tc>
          <w:tcPr>
            <w:tcW w:w="287" w:type="dxa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25-31</w:t>
            </w:r>
          </w:p>
        </w:tc>
      </w:tr>
      <w:tr w:rsidR="00A945FC" w:rsidRPr="00E613D7" w:rsidTr="00C84A5E">
        <w:trPr>
          <w:cantSplit/>
          <w:trHeight w:val="439"/>
        </w:trPr>
        <w:tc>
          <w:tcPr>
            <w:tcW w:w="244" w:type="dxa"/>
            <w:vMerge w:val="restart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44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46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vMerge w:val="restart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48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49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50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51</w:t>
            </w:r>
          </w:p>
        </w:tc>
        <w:tc>
          <w:tcPr>
            <w:tcW w:w="287" w:type="dxa"/>
            <w:vMerge w:val="restart"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52</w:t>
            </w:r>
          </w:p>
        </w:tc>
      </w:tr>
      <w:tr w:rsidR="00A945FC" w:rsidRPr="00E613D7" w:rsidTr="00C84A5E">
        <w:trPr>
          <w:cantSplit/>
          <w:trHeight w:val="416"/>
        </w:trPr>
        <w:tc>
          <w:tcPr>
            <w:tcW w:w="244" w:type="dxa"/>
            <w:vMerge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33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34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35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36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37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38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39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40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41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42</w:t>
            </w:r>
          </w:p>
        </w:tc>
        <w:tc>
          <w:tcPr>
            <w:tcW w:w="287" w:type="dxa"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43</w:t>
            </w: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  <w:vAlign w:val="cente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7" w:type="dxa"/>
            <w:vMerge/>
            <w:textDirection w:val="btLr"/>
          </w:tcPr>
          <w:p w:rsidR="00A945FC" w:rsidRPr="004345B8" w:rsidRDefault="00A945FC" w:rsidP="00A945FC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A945FC" w:rsidRPr="00E613D7" w:rsidTr="00C84A5E">
        <w:trPr>
          <w:trHeight w:val="340"/>
        </w:trPr>
        <w:tc>
          <w:tcPr>
            <w:tcW w:w="244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1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945FC" w:rsidRPr="00E613D7" w:rsidTr="00C84A5E">
        <w:trPr>
          <w:trHeight w:val="485"/>
        </w:trPr>
        <w:tc>
          <w:tcPr>
            <w:tcW w:w="244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945FC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  <w:p w:rsidR="00A945FC" w:rsidRPr="004345B8" w:rsidRDefault="00A945FC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У5 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У5 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А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A945FC" w:rsidP="00A945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945FC" w:rsidRPr="004345B8" w:rsidRDefault="00C84A5E" w:rsidP="00A94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П5</w:t>
            </w:r>
          </w:p>
        </w:tc>
        <w:tc>
          <w:tcPr>
            <w:tcW w:w="287" w:type="dxa"/>
          </w:tcPr>
          <w:p w:rsidR="00A945FC" w:rsidRPr="004345B8" w:rsidRDefault="00C84A5E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945FC" w:rsidRPr="004345B8" w:rsidRDefault="00A945FC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67683" w:rsidRPr="00E613D7" w:rsidTr="00C84A5E">
        <w:trPr>
          <w:trHeight w:val="340"/>
        </w:trPr>
        <w:tc>
          <w:tcPr>
            <w:tcW w:w="244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3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</w:tr>
      <w:tr w:rsidR="00A67683" w:rsidRPr="00E613D7" w:rsidTr="00C84A5E">
        <w:trPr>
          <w:trHeight w:val="340"/>
        </w:trPr>
        <w:tc>
          <w:tcPr>
            <w:tcW w:w="244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Default="00A67683" w:rsidP="00A945FC"/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У3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П3</w:t>
            </w: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</w:t>
            </w: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6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К</w:t>
            </w: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4345B8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:rsidR="00A67683" w:rsidRPr="00A67683" w:rsidRDefault="00A67683" w:rsidP="00A67683">
            <w:pPr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  <w:r w:rsidRPr="00A6768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</w:tcPr>
          <w:p w:rsidR="00A67683" w:rsidRPr="00A67683" w:rsidRDefault="00A67683" w:rsidP="00A67683">
            <w:pPr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  <w:r w:rsidRPr="00A6768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</w:tcPr>
          <w:p w:rsidR="00A67683" w:rsidRPr="00A67683" w:rsidRDefault="00A67683" w:rsidP="00A67683">
            <w:pPr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  <w:r w:rsidRPr="00A6768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</w:tcPr>
          <w:p w:rsidR="00A67683" w:rsidRPr="00A67683" w:rsidRDefault="00A67683" w:rsidP="00A945FC">
            <w:pPr>
              <w:rPr>
                <w:b/>
                <w:sz w:val="16"/>
                <w:szCs w:val="16"/>
              </w:rPr>
            </w:pPr>
            <w:proofErr w:type="gramStart"/>
            <w:r w:rsidRPr="00A67683">
              <w:rPr>
                <w:b/>
                <w:sz w:val="16"/>
                <w:szCs w:val="16"/>
              </w:rPr>
              <w:t>П</w:t>
            </w:r>
            <w:proofErr w:type="gramEnd"/>
            <w:r w:rsidRPr="00A6768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67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Default="00A67683" w:rsidP="00A945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  <w:tc>
          <w:tcPr>
            <w:tcW w:w="287" w:type="dxa"/>
          </w:tcPr>
          <w:p w:rsidR="00A67683" w:rsidRPr="004345B8" w:rsidRDefault="00A67683" w:rsidP="00A67683">
            <w:pPr>
              <w:rPr>
                <w:sz w:val="16"/>
                <w:szCs w:val="16"/>
              </w:rPr>
            </w:pPr>
            <w:r w:rsidRPr="004345B8">
              <w:rPr>
                <w:sz w:val="16"/>
                <w:szCs w:val="16"/>
              </w:rPr>
              <w:t>-</w:t>
            </w:r>
          </w:p>
        </w:tc>
      </w:tr>
    </w:tbl>
    <w:p w:rsidR="00A945FC" w:rsidRPr="00E613D7" w:rsidRDefault="00A945FC" w:rsidP="00A945FC"/>
    <w:p w:rsidR="00A945FC" w:rsidRPr="00E613D7" w:rsidRDefault="00A53525" w:rsidP="00A945FC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81.95pt;margin-top:.3pt;width:21pt;height:18pt;z-index:251655168">
            <v:textbox>
              <w:txbxContent>
                <w:p w:rsidR="004A3747" w:rsidRPr="00091701" w:rsidRDefault="004A3747" w:rsidP="00A945FC">
                  <w:r w:rsidRPr="00091701"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margin-left:25.45pt;margin-top:.3pt;width:21pt;height:18pt;z-index:251656192"/>
        </w:pict>
      </w:r>
      <w:r w:rsidR="00A945FC" w:rsidRPr="00E613D7">
        <w:t xml:space="preserve">                 Теоретическое обучение                                     </w:t>
      </w:r>
      <w:r w:rsidR="00A945FC">
        <w:t xml:space="preserve">                            П</w:t>
      </w:r>
      <w:r w:rsidR="00A945FC" w:rsidRPr="00E613D7">
        <w:t>ромежуточная аттестация</w:t>
      </w:r>
    </w:p>
    <w:p w:rsidR="00A945FC" w:rsidRPr="00E613D7" w:rsidRDefault="00A53525" w:rsidP="00A945FC">
      <w:r>
        <w:rPr>
          <w:noProof/>
        </w:rPr>
        <w:pict>
          <v:shape id="_x0000_s1026" type="#_x0000_t109" style="position:absolute;margin-left:26.2pt;margin-top:10.45pt;width:20.25pt;height:18pt;z-index:251657216">
            <v:textbox>
              <w:txbxContent>
                <w:p w:rsidR="004A3747" w:rsidRPr="00091701" w:rsidRDefault="004A3747" w:rsidP="00A945FC">
                  <w:r w:rsidRPr="00091701">
                    <w:t>У</w:t>
                  </w:r>
                </w:p>
              </w:txbxContent>
            </v:textbox>
          </v:shape>
        </w:pict>
      </w:r>
      <w:r w:rsidR="00A945FC" w:rsidRPr="00E613D7">
        <w:t xml:space="preserve">                 </w:t>
      </w:r>
    </w:p>
    <w:p w:rsidR="00A945FC" w:rsidRPr="00E613D7" w:rsidRDefault="00A53525" w:rsidP="00A945FC">
      <w:r>
        <w:rPr>
          <w:noProof/>
        </w:rPr>
        <w:pict>
          <v:shape id="_x0000_s1030" type="#_x0000_t109" style="position:absolute;margin-left:382.7pt;margin-top:-.3pt;width:20.25pt;height:17.25pt;z-index:251658240">
            <v:textbox>
              <w:txbxContent>
                <w:p w:rsidR="004A3747" w:rsidRPr="00091701" w:rsidRDefault="004A3747" w:rsidP="00A945FC">
                  <w:r w:rsidRPr="00091701">
                    <w:t>И</w:t>
                  </w:r>
                </w:p>
              </w:txbxContent>
            </v:textbox>
          </v:shape>
        </w:pict>
      </w:r>
      <w:r w:rsidR="00A945FC" w:rsidRPr="00E613D7">
        <w:t xml:space="preserve">                 Учебная практика (производственное обучение)                                        Итоговая аттестация</w:t>
      </w:r>
    </w:p>
    <w:p w:rsidR="00A945FC" w:rsidRPr="00E613D7" w:rsidRDefault="00A945FC" w:rsidP="00A945FC">
      <w:r w:rsidRPr="00E613D7">
        <w:t xml:space="preserve">                 </w:t>
      </w:r>
    </w:p>
    <w:p w:rsidR="002525BD" w:rsidRDefault="00A53525" w:rsidP="00A945FC">
      <w:pPr>
        <w:shd w:val="clear" w:color="auto" w:fill="FFFFFF"/>
        <w:spacing w:line="322" w:lineRule="exact"/>
        <w:ind w:left="38"/>
      </w:pPr>
      <w:r>
        <w:rPr>
          <w:noProof/>
        </w:rPr>
        <w:pict>
          <v:shape id="_x0000_s1031" type="#_x0000_t109" style="position:absolute;left:0;text-align:left;margin-left:382.7pt;margin-top:.95pt;width:20.25pt;height:18pt;z-index:251659264">
            <v:textbox>
              <w:txbxContent>
                <w:p w:rsidR="004A3747" w:rsidRPr="00091701" w:rsidRDefault="004A3747" w:rsidP="00A945FC">
                  <w:r w:rsidRPr="00091701"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25.45pt;margin-top:.95pt;width:21pt;height:18pt;z-index:251660288">
            <v:textbox>
              <w:txbxContent>
                <w:p w:rsidR="004A3747" w:rsidRPr="00091701" w:rsidRDefault="004A3747" w:rsidP="00A945FC">
                  <w:proofErr w:type="gramStart"/>
                  <w:r w:rsidRPr="00091701">
                    <w:t>П</w:t>
                  </w:r>
                  <w:proofErr w:type="gramEnd"/>
                </w:p>
              </w:txbxContent>
            </v:textbox>
          </v:shape>
        </w:pict>
      </w:r>
      <w:r w:rsidR="00A945FC" w:rsidRPr="00E613D7">
        <w:t xml:space="preserve">                 Производственная практика                                 </w:t>
      </w:r>
      <w:r w:rsidR="00A945FC">
        <w:t xml:space="preserve">                            </w:t>
      </w:r>
      <w:r w:rsidR="00A945FC" w:rsidRPr="00E613D7">
        <w:t>Каникулы</w:t>
      </w:r>
    </w:p>
    <w:p w:rsidR="00A945FC" w:rsidRDefault="00A945FC" w:rsidP="00A945FC">
      <w:pPr>
        <w:shd w:val="clear" w:color="auto" w:fill="FFFFFF"/>
        <w:spacing w:line="322" w:lineRule="exact"/>
        <w:ind w:left="38"/>
      </w:pPr>
    </w:p>
    <w:p w:rsidR="00A945FC" w:rsidRDefault="00A945FC" w:rsidP="00A945FC">
      <w:pPr>
        <w:shd w:val="clear" w:color="auto" w:fill="FFFFFF"/>
        <w:spacing w:line="322" w:lineRule="exact"/>
        <w:ind w:left="38"/>
      </w:pPr>
    </w:p>
    <w:p w:rsidR="00A945FC" w:rsidRDefault="00A945FC" w:rsidP="00A945FC">
      <w:pPr>
        <w:shd w:val="clear" w:color="auto" w:fill="FFFFFF"/>
        <w:spacing w:line="322" w:lineRule="exact"/>
        <w:ind w:left="38"/>
        <w:sectPr w:rsidR="00A945FC">
          <w:pgSz w:w="16834" w:h="11909" w:orient="landscape"/>
          <w:pgMar w:top="1440" w:right="951" w:bottom="720" w:left="950" w:header="720" w:footer="720" w:gutter="0"/>
          <w:cols w:space="60"/>
          <w:noEndnote/>
        </w:sectPr>
      </w:pPr>
    </w:p>
    <w:p w:rsidR="00266184" w:rsidRDefault="00266184" w:rsidP="00266184">
      <w:pPr>
        <w:shd w:val="clear" w:color="auto" w:fill="FFFFFF"/>
        <w:ind w:left="2525"/>
      </w:pPr>
      <w:bookmarkStart w:id="0" w:name="_GoBack"/>
      <w:r>
        <w:rPr>
          <w:b/>
          <w:bCs/>
          <w:spacing w:val="-1"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План учебного процесса  ППССЗ  специальность  22.02.06 Сварочное производство  (очная форма)</w:t>
      </w:r>
    </w:p>
    <w:tbl>
      <w:tblPr>
        <w:tblW w:w="161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3719"/>
        <w:gridCol w:w="12"/>
        <w:gridCol w:w="1230"/>
        <w:gridCol w:w="708"/>
        <w:gridCol w:w="567"/>
        <w:gridCol w:w="709"/>
        <w:gridCol w:w="709"/>
        <w:gridCol w:w="567"/>
        <w:gridCol w:w="11"/>
        <w:gridCol w:w="698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266184" w:rsidTr="00266184">
        <w:trPr>
          <w:trHeight w:hRule="exact" w:val="55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6184" w:rsidRPr="00C93E21" w:rsidRDefault="00266184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индекс</w:t>
            </w:r>
          </w:p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Pr="00C93E21" w:rsidRDefault="00266184" w:rsidP="00266184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30" w:lineRule="exact"/>
              <w:ind w:left="125"/>
            </w:pPr>
            <w:r>
              <w:rPr>
                <w:rFonts w:eastAsia="Times New Roman"/>
                <w:b/>
                <w:bCs/>
                <w:spacing w:val="-1"/>
              </w:rPr>
              <w:t>Наименование циклов, дисциплин,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ind w:left="125"/>
            </w:pPr>
            <w:r>
              <w:rPr>
                <w:rFonts w:eastAsia="Times New Roman"/>
                <w:b/>
                <w:bCs/>
                <w:spacing w:val="-1"/>
              </w:rPr>
              <w:t>профессиональных модулей, МДК,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ind w:left="125"/>
            </w:pPr>
            <w:r>
              <w:rPr>
                <w:rFonts w:eastAsia="Times New Roman"/>
                <w:b/>
                <w:bCs/>
              </w:rPr>
              <w:t>практик</w:t>
            </w:r>
          </w:p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Default="00266184" w:rsidP="00266184"/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6184" w:rsidRDefault="00266184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 xml:space="preserve">Формы </w:t>
            </w:r>
          </w:p>
          <w:p w:rsidR="00266184" w:rsidRPr="00C93E21" w:rsidRDefault="00266184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промежуточной</w:t>
            </w:r>
          </w:p>
          <w:p w:rsidR="00266184" w:rsidRPr="00936426" w:rsidRDefault="00266184" w:rsidP="0026618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93E21">
              <w:rPr>
                <w:sz w:val="24"/>
                <w:szCs w:val="24"/>
              </w:rPr>
              <w:t xml:space="preserve"> аттестации</w:t>
            </w:r>
          </w:p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Pr="00936426" w:rsidRDefault="00266184" w:rsidP="00266184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ind w:left="134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 xml:space="preserve">Учебная нагрузка </w:t>
            </w:r>
            <w:proofErr w:type="gramStart"/>
            <w:r>
              <w:rPr>
                <w:rFonts w:eastAsia="Times New Roman"/>
                <w:b/>
                <w:bCs/>
                <w:spacing w:val="-1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pacing w:val="-1"/>
              </w:rPr>
              <w:t xml:space="preserve"> (час.)</w:t>
            </w:r>
          </w:p>
        </w:tc>
        <w:tc>
          <w:tcPr>
            <w:tcW w:w="5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30" w:lineRule="exact"/>
              <w:ind w:left="34" w:right="43"/>
              <w:jc w:val="center"/>
            </w:pPr>
            <w:r>
              <w:rPr>
                <w:rFonts w:eastAsia="Times New Roman"/>
                <w:b/>
                <w:bCs/>
                <w:spacing w:val="-1"/>
              </w:rPr>
              <w:t xml:space="preserve">Распределение обязательной нагрузки по курсам и семестрам </w:t>
            </w:r>
            <w:r>
              <w:rPr>
                <w:rFonts w:eastAsia="Times New Roman"/>
                <w:b/>
                <w:bCs/>
              </w:rPr>
              <w:t>(час</w:t>
            </w:r>
            <w:proofErr w:type="gramStart"/>
            <w:r>
              <w:rPr>
                <w:rFonts w:eastAsia="Times New Roman"/>
                <w:b/>
                <w:bCs/>
              </w:rPr>
              <w:t>.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в</w:t>
            </w:r>
            <w:proofErr w:type="gramEnd"/>
            <w:r>
              <w:rPr>
                <w:rFonts w:eastAsia="Times New Roman"/>
                <w:b/>
                <w:bCs/>
              </w:rPr>
              <w:t xml:space="preserve"> семестр)</w:t>
            </w:r>
          </w:p>
        </w:tc>
      </w:tr>
      <w:tr w:rsidR="00266184" w:rsidTr="00266184">
        <w:trPr>
          <w:trHeight w:hRule="exact" w:val="312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6184" w:rsidRDefault="00266184" w:rsidP="00266184"/>
        </w:tc>
        <w:tc>
          <w:tcPr>
            <w:tcW w:w="37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/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6184" w:rsidRDefault="00266184" w:rsidP="00266184"/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Pr="00C93E21" w:rsidRDefault="00266184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максимальная</w:t>
            </w:r>
          </w:p>
          <w:p w:rsidR="00266184" w:rsidRDefault="00266184" w:rsidP="00266184"/>
          <w:p w:rsidR="00266184" w:rsidRDefault="00266184" w:rsidP="00266184"/>
          <w:p w:rsidR="00266184" w:rsidRPr="00C93E21" w:rsidRDefault="00266184" w:rsidP="0026618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Pr="00C93E21" w:rsidRDefault="00266184" w:rsidP="002661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3E21">
              <w:rPr>
                <w:sz w:val="24"/>
                <w:szCs w:val="24"/>
              </w:rPr>
              <w:t>Самостоятельная работа</w:t>
            </w:r>
          </w:p>
          <w:p w:rsidR="00266184" w:rsidRDefault="00266184" w:rsidP="00266184"/>
          <w:p w:rsidR="00266184" w:rsidRDefault="00266184" w:rsidP="00266184"/>
          <w:p w:rsidR="00266184" w:rsidRPr="00C93E21" w:rsidRDefault="00266184" w:rsidP="002661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</w:rPr>
              <w:t>Обязательная аудиторная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355"/>
            </w:pPr>
            <w:r>
              <w:rPr>
                <w:lang w:val="en-US"/>
              </w:rPr>
              <w:t xml:space="preserve">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350"/>
            </w:pPr>
            <w:r>
              <w:t xml:space="preserve">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4"/>
            </w:pPr>
            <w:r>
              <w:t xml:space="preserve">III </w:t>
            </w:r>
            <w:r>
              <w:rPr>
                <w:rFonts w:eastAsia="Times New Roman"/>
              </w:rPr>
              <w:t>курс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331"/>
            </w:pPr>
            <w:r>
              <w:t xml:space="preserve">IV </w:t>
            </w:r>
            <w:r>
              <w:rPr>
                <w:rFonts w:eastAsia="Times New Roman"/>
              </w:rPr>
              <w:t>курс</w:t>
            </w: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6184" w:rsidRDefault="00266184" w:rsidP="00266184"/>
        </w:tc>
        <w:tc>
          <w:tcPr>
            <w:tcW w:w="37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/>
        </w:tc>
        <w:tc>
          <w:tcPr>
            <w:tcW w:w="1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6184" w:rsidRDefault="00266184" w:rsidP="00266184"/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/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/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textDirection w:val="btLr"/>
          </w:tcPr>
          <w:p w:rsidR="00266184" w:rsidRDefault="00266184" w:rsidP="002661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21EC">
              <w:rPr>
                <w:b/>
                <w:sz w:val="24"/>
                <w:szCs w:val="24"/>
              </w:rPr>
              <w:t xml:space="preserve">Всего </w:t>
            </w:r>
          </w:p>
          <w:p w:rsidR="00266184" w:rsidRPr="000821EC" w:rsidRDefault="00266184" w:rsidP="002661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821EC">
              <w:rPr>
                <w:b/>
                <w:sz w:val="24"/>
                <w:szCs w:val="24"/>
              </w:rPr>
              <w:t>занятий</w:t>
            </w:r>
          </w:p>
          <w:p w:rsidR="00266184" w:rsidRDefault="00266184" w:rsidP="00266184"/>
          <w:p w:rsidR="00266184" w:rsidRPr="00936426" w:rsidRDefault="00266184" w:rsidP="0026618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ind w:left="379"/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</w:p>
        </w:tc>
      </w:tr>
      <w:tr w:rsidR="00266184" w:rsidTr="00266184">
        <w:trPr>
          <w:trHeight w:hRule="exact" w:val="134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6184" w:rsidRDefault="00266184" w:rsidP="00266184"/>
        </w:tc>
        <w:tc>
          <w:tcPr>
            <w:tcW w:w="37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/>
        </w:tc>
        <w:tc>
          <w:tcPr>
            <w:tcW w:w="1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66184" w:rsidRDefault="00266184" w:rsidP="00266184"/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/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/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extDirection w:val="btLr"/>
          </w:tcPr>
          <w:p w:rsidR="00266184" w:rsidRDefault="00266184" w:rsidP="0026618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Pr="00DD51AE" w:rsidRDefault="00266184" w:rsidP="00266184">
            <w:pPr>
              <w:shd w:val="clear" w:color="auto" w:fill="FFFFFF"/>
              <w:jc w:val="center"/>
            </w:pPr>
            <w:r w:rsidRPr="00DD51AE">
              <w:t>лекций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Pr="00DD51AE" w:rsidRDefault="00266184" w:rsidP="00266184">
            <w:pPr>
              <w:shd w:val="clear" w:color="auto" w:fill="FFFFFF"/>
              <w:jc w:val="center"/>
            </w:pPr>
            <w:r w:rsidRPr="00DD51AE">
              <w:t xml:space="preserve">Лаб. и </w:t>
            </w:r>
            <w:proofErr w:type="spellStart"/>
            <w:r w:rsidRPr="00DD51AE">
              <w:t>практ</w:t>
            </w:r>
            <w:proofErr w:type="spellEnd"/>
          </w:p>
          <w:p w:rsidR="00266184" w:rsidRPr="00DD51AE" w:rsidRDefault="00266184" w:rsidP="00266184">
            <w:pPr>
              <w:shd w:val="clear" w:color="auto" w:fill="FFFFFF"/>
              <w:jc w:val="center"/>
            </w:pPr>
            <w:r w:rsidRPr="00DD51AE">
              <w:t xml:space="preserve"> занятий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Pr="00DD51AE" w:rsidRDefault="00266184" w:rsidP="00266184">
            <w:pPr>
              <w:shd w:val="clear" w:color="auto" w:fill="FFFFFF"/>
              <w:jc w:val="center"/>
            </w:pPr>
            <w:r w:rsidRPr="00DD51AE">
              <w:t xml:space="preserve">Курсовых работ </w:t>
            </w:r>
            <w:proofErr w:type="gramStart"/>
            <w:r w:rsidRPr="00DD51AE">
              <w:t xml:space="preserve">( </w:t>
            </w:r>
            <w:proofErr w:type="spellStart"/>
            <w:proofErr w:type="gramEnd"/>
            <w:r w:rsidRPr="00DD51AE">
              <w:t>роектов</w:t>
            </w:r>
            <w:proofErr w:type="spellEnd"/>
            <w:r w:rsidRPr="00DD51AE">
              <w:t>)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184" w:rsidRDefault="00266184" w:rsidP="00266184">
            <w:pPr>
              <w:shd w:val="clear" w:color="auto" w:fill="FFFFFF"/>
              <w:spacing w:line="230" w:lineRule="exact"/>
              <w:ind w:left="43" w:right="48"/>
              <w:jc w:val="center"/>
            </w:pPr>
            <w:r>
              <w:rPr>
                <w:spacing w:val="-11"/>
              </w:rPr>
              <w:t>1</w:t>
            </w:r>
            <w:r>
              <w:rPr>
                <w:rFonts w:eastAsia="Times New Roman"/>
                <w:spacing w:val="-11"/>
              </w:rPr>
              <w:t xml:space="preserve">сем. </w:t>
            </w:r>
            <w:r>
              <w:rPr>
                <w:rFonts w:eastAsia="Times New Roman"/>
              </w:rPr>
              <w:t>17нед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2</w:t>
            </w:r>
            <w:r>
              <w:rPr>
                <w:rFonts w:eastAsia="Times New Roman"/>
              </w:rPr>
              <w:t>сем.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23</w:t>
            </w:r>
            <w:r>
              <w:rPr>
                <w:rFonts w:eastAsia="Times New Roman"/>
              </w:rPr>
              <w:t>нед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 xml:space="preserve">3 </w:t>
            </w:r>
            <w:r>
              <w:rPr>
                <w:rFonts w:eastAsia="Times New Roman"/>
              </w:rPr>
              <w:t>сем.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16</w:t>
            </w:r>
            <w:r>
              <w:rPr>
                <w:rFonts w:eastAsia="Times New Roman"/>
              </w:rPr>
              <w:t>нед.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rPr>
                <w:spacing w:val="-11"/>
              </w:rPr>
              <w:t xml:space="preserve">4 </w:t>
            </w:r>
            <w:r>
              <w:rPr>
                <w:rFonts w:eastAsia="Times New Roman"/>
                <w:spacing w:val="-11"/>
              </w:rPr>
              <w:t>сем.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24</w:t>
            </w:r>
            <w:r>
              <w:rPr>
                <w:rFonts w:eastAsia="Times New Roman"/>
              </w:rPr>
              <w:t>нед.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5</w:t>
            </w:r>
            <w:r>
              <w:rPr>
                <w:rFonts w:eastAsia="Times New Roman"/>
              </w:rPr>
              <w:t>сем.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16</w:t>
            </w:r>
            <w:r>
              <w:rPr>
                <w:rFonts w:eastAsia="Times New Roman"/>
                <w:spacing w:val="-10"/>
              </w:rPr>
              <w:t>нед.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 xml:space="preserve">6 </w:t>
            </w:r>
            <w:r>
              <w:rPr>
                <w:rFonts w:eastAsia="Times New Roman"/>
              </w:rPr>
              <w:t>сем.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23</w:t>
            </w:r>
            <w:r>
              <w:rPr>
                <w:rFonts w:eastAsia="Times New Roman"/>
                <w:spacing w:val="-10"/>
              </w:rPr>
              <w:t>нед.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 xml:space="preserve">7 </w:t>
            </w:r>
            <w:r>
              <w:rPr>
                <w:rFonts w:eastAsia="Times New Roman"/>
              </w:rPr>
              <w:t>сем.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16</w:t>
            </w:r>
            <w:r>
              <w:rPr>
                <w:rFonts w:eastAsia="Times New Roman"/>
              </w:rPr>
              <w:t>нед.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 xml:space="preserve">8 </w:t>
            </w:r>
            <w:r>
              <w:rPr>
                <w:rFonts w:eastAsia="Times New Roman"/>
              </w:rPr>
              <w:t>сем.</w:t>
            </w:r>
          </w:p>
          <w:p w:rsidR="00266184" w:rsidRDefault="00266184" w:rsidP="00266184">
            <w:pPr>
              <w:shd w:val="clear" w:color="auto" w:fill="FFFFFF"/>
              <w:spacing w:line="230" w:lineRule="exact"/>
              <w:jc w:val="center"/>
            </w:pPr>
            <w:r>
              <w:t>24</w:t>
            </w:r>
            <w:r>
              <w:rPr>
                <w:rFonts w:eastAsia="Times New Roman"/>
              </w:rPr>
              <w:t>нед.</w:t>
            </w:r>
          </w:p>
        </w:tc>
      </w:tr>
      <w:tr w:rsidR="00266184" w:rsidTr="00266184">
        <w:trPr>
          <w:trHeight w:hRule="exact"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518"/>
            </w:pPr>
            <w:r>
              <w:rPr>
                <w:b/>
                <w:bCs/>
              </w:rPr>
              <w:t>1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1675"/>
            </w:pPr>
            <w:r>
              <w:rPr>
                <w:b/>
                <w:bCs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336"/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ind w:left="235"/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ind w:left="115"/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ind w:left="125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ind w:left="187"/>
            </w:pPr>
            <w:r>
              <w:rPr>
                <w:b/>
                <w:bCs/>
              </w:rPr>
              <w:t>7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ind w:left="168"/>
            </w:pPr>
            <w:r>
              <w:rPr>
                <w:b/>
                <w:bCs/>
              </w:rPr>
              <w:t>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ind w:right="158"/>
              <w:jc w:val="right"/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139"/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144"/>
            </w:pPr>
            <w:r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17</w:t>
            </w: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365"/>
            </w:pPr>
            <w:r>
              <w:rPr>
                <w:rFonts w:eastAsia="Times New Roman"/>
                <w:b/>
                <w:bCs/>
              </w:rPr>
              <w:t>О.00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418"/>
            </w:pPr>
            <w:r>
              <w:rPr>
                <w:rFonts w:eastAsia="Times New Roman"/>
                <w:b/>
                <w:bCs/>
                <w:spacing w:val="-1"/>
              </w:rPr>
              <w:t>Общеобразовательный цикл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-</w:t>
            </w:r>
            <w:r w:rsidRPr="00804F5B">
              <w:rPr>
                <w:b/>
                <w:bCs/>
              </w:rPr>
              <w:t>/</w:t>
            </w:r>
            <w:r>
              <w:rPr>
                <w:b/>
                <w:bCs/>
              </w:rPr>
              <w:t>28</w:t>
            </w:r>
            <w:r w:rsidRPr="00804F5B">
              <w:rPr>
                <w:b/>
                <w:bCs/>
              </w:rPr>
              <w:t>/3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2107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  <w:spacing w:val="-12"/>
              </w:rPr>
              <w:t>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802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602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4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30"/>
            </w:pPr>
            <w:r>
              <w:rPr>
                <w:rFonts w:eastAsia="Times New Roman"/>
                <w:b/>
                <w:bCs/>
              </w:rPr>
              <w:t>ОДБ.00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b/>
                <w:bCs/>
                <w:i/>
                <w:iCs/>
                <w:spacing w:val="-1"/>
              </w:rPr>
              <w:t xml:space="preserve">Общеобразовательные  дисциплины </w:t>
            </w:r>
            <w:r>
              <w:rPr>
                <w:rFonts w:eastAsia="Times New Roman"/>
                <w:b/>
                <w:bCs/>
                <w:i/>
                <w:iCs/>
              </w:rPr>
              <w:t>базовые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</w:rPr>
              <w:t>-</w:t>
            </w:r>
            <w:r w:rsidRPr="00804F5B"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>22</w:t>
            </w:r>
            <w:r w:rsidRPr="00804F5B">
              <w:rPr>
                <w:b/>
                <w:bCs/>
                <w:i/>
                <w:iCs/>
              </w:rPr>
              <w:t>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1497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967E91">
              <w:rPr>
                <w:b/>
                <w:bCs/>
                <w:i/>
                <w:iCs/>
              </w:rPr>
              <w:t>997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628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369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i/>
              </w:rPr>
              <w:t>281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i/>
              </w:rPr>
              <w:t>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i/>
              </w:rPr>
              <w:t>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i/>
              </w:rPr>
              <w:t>177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ОДБ.01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 w:rsidRPr="00804F5B">
              <w:t xml:space="preserve">, </w:t>
            </w:r>
            <w:r w:rsidRPr="00967E91">
              <w:rPr>
                <w:rFonts w:eastAsia="Times New Roman"/>
                <w:b/>
              </w:rPr>
              <w:t>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ОДБ.02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>
              <w:t xml:space="preserve">, </w:t>
            </w:r>
            <w:proofErr w:type="spellStart"/>
            <w:r>
              <w:t>Дз</w:t>
            </w:r>
            <w:proofErr w:type="gramStart"/>
            <w:r>
              <w:t>,Д</w:t>
            </w:r>
            <w:proofErr w:type="gramEnd"/>
            <w:r>
              <w:t>з</w:t>
            </w:r>
            <w:proofErr w:type="spellEnd"/>
            <w:r w:rsidRPr="00804F5B">
              <w:t xml:space="preserve"> </w:t>
            </w:r>
            <w:r w:rsidRPr="00804F5B">
              <w:rPr>
                <w:rFonts w:eastAsia="Times New Roman"/>
              </w:rPr>
              <w:t>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150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ОДБ.03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>
              <w:t xml:space="preserve">, </w:t>
            </w:r>
            <w:proofErr w:type="spellStart"/>
            <w:r>
              <w:t>Дз</w:t>
            </w:r>
            <w:proofErr w:type="gramStart"/>
            <w:r>
              <w:t>,Д</w:t>
            </w:r>
            <w:proofErr w:type="gramEnd"/>
            <w:r>
              <w:t>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39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ОДБ.04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 w:rsidRPr="00804F5B">
              <w:t xml:space="preserve">, </w:t>
            </w:r>
            <w:r w:rsidRPr="00804F5B">
              <w:rPr>
                <w:rFonts w:eastAsia="Times New Roman"/>
              </w:rPr>
              <w:t>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117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ОДБ.05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Дз</w:t>
            </w:r>
            <w:proofErr w:type="spellEnd"/>
            <w:r w:rsidRPr="00804F5B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Дз</w:t>
            </w:r>
            <w:proofErr w:type="gramStart"/>
            <w:r>
              <w:rPr>
                <w:rFonts w:eastAsia="Times New Roman"/>
              </w:rPr>
              <w:t>,Д</w:t>
            </w:r>
            <w:proofErr w:type="gramEnd"/>
            <w:r>
              <w:rPr>
                <w:rFonts w:eastAsia="Times New Roman"/>
              </w:rPr>
              <w:t>з,</w:t>
            </w:r>
            <w:r w:rsidRPr="00804F5B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з</w:t>
            </w:r>
            <w:proofErr w:type="spellEnd"/>
            <w:r w:rsidRPr="00804F5B">
              <w:rPr>
                <w:rFonts w:eastAsia="Times New Roman"/>
              </w:rPr>
              <w:t>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171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ОДБ.06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 w:rsidRPr="00804F5B">
              <w:t xml:space="preserve">, </w:t>
            </w:r>
            <w:r w:rsidRPr="00804F5B">
              <w:rPr>
                <w:rFonts w:eastAsia="Times New Roman"/>
              </w:rPr>
              <w:t>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ОДБ.07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</w:t>
            </w:r>
            <w:proofErr w:type="spellStart"/>
            <w:r>
              <w:t>Дз</w:t>
            </w:r>
            <w:proofErr w:type="spellEnd"/>
            <w:r>
              <w:t xml:space="preserve">, </w:t>
            </w:r>
            <w:r w:rsidRPr="00804F5B">
              <w:rPr>
                <w:rFonts w:eastAsia="Times New Roman"/>
              </w:rPr>
              <w:t>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44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  <w:rPr>
                <w:rFonts w:eastAsia="Times New Roman"/>
              </w:rPr>
            </w:pPr>
            <w:r>
              <w:rPr>
                <w:rFonts w:eastAsia="Times New Roman"/>
              </w:rPr>
              <w:t>ОДБ.08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Обществознание (</w:t>
            </w:r>
            <w:proofErr w:type="spellStart"/>
            <w:r>
              <w:rPr>
                <w:rFonts w:eastAsia="Times New Roman"/>
              </w:rPr>
              <w:t>вкл</w:t>
            </w:r>
            <w:proofErr w:type="spellEnd"/>
            <w:r>
              <w:rPr>
                <w:rFonts w:eastAsia="Times New Roman"/>
              </w:rPr>
              <w:t xml:space="preserve"> экономику и право)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>
              <w:t>.</w:t>
            </w:r>
            <w:r w:rsidRPr="00804F5B">
              <w:t xml:space="preserve"> </w:t>
            </w:r>
            <w:r w:rsidRPr="00804F5B">
              <w:rPr>
                <w:rFonts w:eastAsia="Times New Roman"/>
              </w:rPr>
              <w:t>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jc w:val="center"/>
            </w:pPr>
            <w:r w:rsidRPr="00653965">
              <w:rPr>
                <w:rFonts w:eastAsia="Times New Roman"/>
              </w:rPr>
              <w:t>ОДБ.0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22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jc w:val="center"/>
            </w:pPr>
            <w:r w:rsidRPr="00653965">
              <w:rPr>
                <w:rFonts w:eastAsia="Times New Roman"/>
              </w:rPr>
              <w:t>ОДБ.</w:t>
            </w:r>
            <w:r>
              <w:rPr>
                <w:rFonts w:eastAsia="Times New Roman"/>
              </w:rPr>
              <w:t>10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jc w:val="center"/>
            </w:pPr>
            <w:r w:rsidRPr="00653965">
              <w:rPr>
                <w:rFonts w:eastAsia="Times New Roman"/>
              </w:rPr>
              <w:t>ОДБ.</w:t>
            </w:r>
            <w:r>
              <w:rPr>
                <w:rFonts w:eastAsia="Times New Roman"/>
              </w:rPr>
              <w:t>11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5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54"/>
            </w:pPr>
            <w:r>
              <w:rPr>
                <w:rFonts w:eastAsia="Times New Roman"/>
                <w:b/>
                <w:bCs/>
              </w:rPr>
              <w:t>ОДП.00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b/>
                <w:bCs/>
                <w:i/>
                <w:iCs/>
                <w:spacing w:val="-12"/>
              </w:rPr>
              <w:t xml:space="preserve">Общеобразовательные дисциплины </w:t>
            </w:r>
            <w:r>
              <w:rPr>
                <w:rFonts w:eastAsia="Times New Roman"/>
                <w:b/>
                <w:bCs/>
                <w:i/>
                <w:iCs/>
              </w:rPr>
              <w:t>профильные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- /6</w:t>
            </w:r>
            <w:r w:rsidRPr="00804F5B">
              <w:rPr>
                <w:b/>
                <w:bCs/>
                <w:i/>
                <w:iCs/>
              </w:rPr>
              <w:t>/2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967E91">
              <w:rPr>
                <w:b/>
                <w:bCs/>
                <w:i/>
                <w:iCs/>
              </w:rPr>
              <w:t>407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233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  <w:rPr>
                <w:b/>
                <w:i/>
              </w:rPr>
            </w:pPr>
            <w:r w:rsidRPr="00804F5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i/>
              </w:rPr>
              <w:t>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i/>
              </w:rPr>
              <w:t>154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i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  <w:i/>
              </w:rPr>
            </w:pPr>
            <w:r w:rsidRPr="00804F5B">
              <w:rPr>
                <w:b/>
                <w:i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8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ОДП.12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gramStart"/>
            <w:r>
              <w:t>.Д</w:t>
            </w:r>
            <w:proofErr w:type="gramEnd"/>
            <w:r>
              <w:t>з,Дз</w:t>
            </w:r>
            <w:proofErr w:type="spellEnd"/>
            <w:r w:rsidRPr="00804F5B">
              <w:t xml:space="preserve">, </w:t>
            </w:r>
            <w:r w:rsidRPr="00804F5B">
              <w:rPr>
                <w:rFonts w:eastAsia="Times New Roman"/>
              </w:rPr>
              <w:t>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233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155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ОДП.13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 w:rsidRPr="00804F5B">
              <w:t xml:space="preserve">, </w:t>
            </w:r>
            <w:r w:rsidRPr="00804F5B">
              <w:rPr>
                <w:rFonts w:eastAsia="Times New Roman"/>
              </w:rPr>
              <w:t>ДЗ,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78"/>
            </w:pPr>
            <w:r>
              <w:rPr>
                <w:rFonts w:eastAsia="Times New Roman"/>
              </w:rPr>
              <w:t>ОДП.14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 w:rsidRPr="00804F5B">
              <w:t xml:space="preserve">, </w:t>
            </w:r>
            <w:r w:rsidRPr="00804F5B">
              <w:rPr>
                <w:rFonts w:eastAsia="Times New Roman"/>
              </w:rPr>
              <w:t>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ind w:right="158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ind w:right="187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4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ОГСЭ.00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30" w:lineRule="exact"/>
              <w:ind w:right="168"/>
            </w:pPr>
            <w:r>
              <w:rPr>
                <w:rFonts w:eastAsia="Times New Roman"/>
                <w:b/>
                <w:bCs/>
                <w:spacing w:val="-1"/>
              </w:rPr>
              <w:t>Общий гуманитарный и социально-</w:t>
            </w:r>
            <w:r>
              <w:rPr>
                <w:rFonts w:eastAsia="Times New Roman"/>
                <w:b/>
                <w:bCs/>
              </w:rPr>
              <w:t>экономический цикл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  <w:r w:rsidRPr="00804F5B">
              <w:rPr>
                <w:b/>
                <w:bCs/>
              </w:rPr>
              <w:t>/8/-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778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rPr>
                <w:b/>
                <w:bCs/>
              </w:rPr>
              <w:t>482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91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391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56</w:t>
            </w:r>
          </w:p>
        </w:tc>
      </w:tr>
      <w:tr w:rsidR="00266184" w:rsidTr="00266184">
        <w:trPr>
          <w:trHeight w:hRule="exact" w:val="2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ОГСЭ.01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Основы философии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987E42" w:rsidRDefault="00266184" w:rsidP="00266184">
            <w:pPr>
              <w:shd w:val="clear" w:color="auto" w:fill="FFFFFF"/>
              <w:rPr>
                <w:lang w:val="en-US"/>
              </w:rPr>
            </w:pPr>
            <w:r>
              <w:rPr>
                <w:rFonts w:eastAsia="Times New Roman"/>
              </w:rPr>
              <w:t>ОГСЭ.02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2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ОГСЭ.03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spacing w:val="-1"/>
              </w:rPr>
              <w:t>,</w:t>
            </w:r>
            <w:r w:rsidRPr="00804F5B">
              <w:rPr>
                <w:rFonts w:eastAsia="Times New Roman"/>
                <w:spacing w:val="-1"/>
              </w:rPr>
              <w:t>ДЗ</w:t>
            </w:r>
            <w:proofErr w:type="gramStart"/>
            <w:r w:rsidRPr="00804F5B">
              <w:rPr>
                <w:rFonts w:eastAsia="Times New Roman"/>
                <w:spacing w:val="-1"/>
              </w:rPr>
              <w:t>,Д</w:t>
            </w:r>
            <w:proofErr w:type="gramEnd"/>
            <w:r w:rsidRPr="00804F5B">
              <w:rPr>
                <w:rFonts w:eastAsia="Times New Roman"/>
                <w:spacing w:val="-1"/>
              </w:rPr>
              <w:t>З,ДЗ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ОГСЭ.04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spacing w:line="206" w:lineRule="exact"/>
              <w:ind w:right="67"/>
              <w:jc w:val="center"/>
            </w:pPr>
            <w:proofErr w:type="spellStart"/>
            <w:r w:rsidRPr="00804F5B">
              <w:rPr>
                <w:rFonts w:eastAsia="Times New Roman"/>
                <w:spacing w:val="-1"/>
              </w:rPr>
              <w:t>З</w:t>
            </w:r>
            <w:proofErr w:type="gramStart"/>
            <w:r w:rsidRPr="00804F5B">
              <w:rPr>
                <w:rFonts w:eastAsia="Times New Roman"/>
                <w:spacing w:val="-1"/>
              </w:rPr>
              <w:t>,</w:t>
            </w:r>
            <w:r>
              <w:rPr>
                <w:rFonts w:eastAsia="Times New Roman"/>
                <w:spacing w:val="-1"/>
              </w:rPr>
              <w:t>Д</w:t>
            </w:r>
            <w:proofErr w:type="gramEnd"/>
            <w:r>
              <w:rPr>
                <w:rFonts w:eastAsia="Times New Roman"/>
                <w:spacing w:val="-1"/>
              </w:rPr>
              <w:t>з</w:t>
            </w:r>
            <w:r w:rsidRPr="00804F5B">
              <w:rPr>
                <w:rFonts w:eastAsia="Times New Roman"/>
                <w:spacing w:val="-1"/>
              </w:rPr>
              <w:t>,З,</w:t>
            </w:r>
            <w:r w:rsidRPr="00804F5B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44</w:t>
            </w:r>
          </w:p>
        </w:tc>
      </w:tr>
      <w:tr w:rsidR="00266184" w:rsidTr="00266184">
        <w:trPr>
          <w:trHeight w:hRule="exact" w:val="49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5B5E64" w:rsidRDefault="00266184" w:rsidP="00266184">
            <w:pPr>
              <w:shd w:val="clear" w:color="auto" w:fill="FFFFFF"/>
              <w:rPr>
                <w:i/>
              </w:rPr>
            </w:pPr>
            <w:r w:rsidRPr="005B5E64">
              <w:rPr>
                <w:rFonts w:eastAsia="Times New Roman"/>
                <w:i/>
                <w:spacing w:val="-2"/>
              </w:rPr>
              <w:t>ОГСЭ.ВЧ..05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5B5E64" w:rsidRDefault="00266184" w:rsidP="00266184">
            <w:pPr>
              <w:shd w:val="clear" w:color="auto" w:fill="FFFFFF"/>
              <w:spacing w:line="230" w:lineRule="exact"/>
              <w:ind w:right="552"/>
              <w:rPr>
                <w:i/>
              </w:rPr>
            </w:pPr>
            <w:r w:rsidRPr="005B5E64">
              <w:rPr>
                <w:rFonts w:eastAsia="Times New Roman"/>
                <w:i/>
                <w:spacing w:val="-1"/>
              </w:rPr>
              <w:t xml:space="preserve">Введение в специальность: общие </w:t>
            </w:r>
            <w:r w:rsidRPr="005B5E64">
              <w:rPr>
                <w:rFonts w:eastAsia="Times New Roman"/>
                <w:i/>
              </w:rPr>
              <w:t>компетенции профессионала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gramStart"/>
            <w:r w:rsidRPr="00804F5B">
              <w:rPr>
                <w:rFonts w:eastAsia="Times New Roman"/>
              </w:rPr>
              <w:t>З</w:t>
            </w:r>
            <w:proofErr w:type="gramEnd"/>
            <w:r w:rsidRPr="00804F5B">
              <w:rPr>
                <w:rFonts w:eastAsia="Times New Roman"/>
              </w:rPr>
              <w:t xml:space="preserve">, -, </w:t>
            </w:r>
            <w:proofErr w:type="spellStart"/>
            <w:r>
              <w:rPr>
                <w:rFonts w:eastAsia="Times New Roman"/>
              </w:rPr>
              <w:t>Дз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lang w:val="en-US"/>
              </w:rPr>
            </w:pPr>
            <w:r w:rsidRPr="00804F5B">
              <w:rPr>
                <w:lang w:val="en-US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lang w:val="en-US"/>
              </w:rPr>
            </w:pPr>
            <w:r w:rsidRPr="00804F5B"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  <w:rPr>
                <w:lang w:val="en-US"/>
              </w:rPr>
            </w:pPr>
            <w:r w:rsidRPr="00967E91">
              <w:rPr>
                <w:lang w:val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11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</w:t>
            </w:r>
          </w:p>
        </w:tc>
      </w:tr>
      <w:tr w:rsidR="00266184" w:rsidTr="00266184">
        <w:trPr>
          <w:trHeight w:hRule="exact" w:val="4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ЕН.00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30" w:lineRule="exact"/>
              <w:ind w:right="1061"/>
            </w:pPr>
            <w:r>
              <w:rPr>
                <w:rFonts w:eastAsia="Times New Roman"/>
                <w:b/>
                <w:bCs/>
              </w:rPr>
              <w:t>Математический и общий естественнонаучный цикл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-/</w:t>
            </w:r>
            <w:r>
              <w:rPr>
                <w:b/>
                <w:bCs/>
              </w:rPr>
              <w:t>3</w:t>
            </w:r>
            <w:r w:rsidRPr="00804F5B">
              <w:rPr>
                <w:b/>
                <w:bCs/>
              </w:rPr>
              <w:t>/2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324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rPr>
                <w:b/>
                <w:bCs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78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138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</w:tr>
      <w:tr w:rsidR="00266184" w:rsidTr="00266184">
        <w:trPr>
          <w:trHeight w:hRule="exact" w:val="2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ЕН.01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</w:t>
            </w:r>
            <w:r w:rsidRPr="00804F5B">
              <w:rPr>
                <w:rFonts w:eastAsia="Times New Roman"/>
              </w:rPr>
              <w:t>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bookmarkEnd w:id="0"/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ЕН.02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</w:t>
            </w:r>
            <w:proofErr w:type="spellStart"/>
            <w:r>
              <w:t>Дз</w:t>
            </w:r>
            <w:proofErr w:type="spellEnd"/>
            <w:r>
              <w:t>,</w:t>
            </w:r>
            <w:proofErr w:type="gramStart"/>
            <w:r>
              <w:t xml:space="preserve"> </w:t>
            </w:r>
            <w:r w:rsidRPr="00804F5B">
              <w:t>,</w:t>
            </w:r>
            <w:proofErr w:type="gramEnd"/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ЕН.03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</w:t>
            </w:r>
            <w:proofErr w:type="spellStart"/>
            <w:r>
              <w:t>Дз</w:t>
            </w:r>
            <w:proofErr w:type="gramStart"/>
            <w:r w:rsidRPr="00804F5B">
              <w:t>,</w:t>
            </w:r>
            <w:r w:rsidRPr="00804F5B">
              <w:rPr>
                <w:rFonts w:eastAsia="Times New Roman"/>
              </w:rPr>
              <w:t>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46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360"/>
            </w:pPr>
            <w:r>
              <w:rPr>
                <w:rFonts w:eastAsia="Times New Roman"/>
                <w:b/>
                <w:bCs/>
              </w:rPr>
              <w:lastRenderedPageBreak/>
              <w:t>П.00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566"/>
            </w:pPr>
            <w:r>
              <w:rPr>
                <w:rFonts w:eastAsia="Times New Roman"/>
                <w:b/>
                <w:bCs/>
                <w:spacing w:val="-2"/>
              </w:rPr>
              <w:t>Профессиональный цикл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-</w:t>
            </w:r>
            <w:r w:rsidRPr="00804F5B">
              <w:rPr>
                <w:b/>
                <w:bCs/>
              </w:rPr>
              <w:t>/</w:t>
            </w:r>
            <w:r>
              <w:rPr>
                <w:b/>
                <w:bCs/>
              </w:rPr>
              <w:t>36</w:t>
            </w:r>
            <w:r w:rsidRPr="00804F5B">
              <w:rPr>
                <w:b/>
                <w:bCs/>
              </w:rPr>
              <w:t>/7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4251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  <w:spacing w:val="-11"/>
              </w:rPr>
              <w:t>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967E91">
              <w:rPr>
                <w:b/>
                <w:bCs/>
                <w:spacing w:val="-11"/>
              </w:rPr>
              <w:t>3226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1256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918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334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527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417</w:t>
            </w:r>
          </w:p>
        </w:tc>
      </w:tr>
      <w:tr w:rsidR="00266184" w:rsidTr="00266184">
        <w:trPr>
          <w:trHeight w:hRule="exact"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283"/>
            </w:pPr>
            <w:r>
              <w:rPr>
                <w:rFonts w:eastAsia="Times New Roman"/>
                <w:b/>
                <w:bCs/>
              </w:rPr>
              <w:t>ОП.00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proofErr w:type="spellStart"/>
            <w:r>
              <w:rPr>
                <w:rFonts w:eastAsia="Times New Roman"/>
                <w:b/>
                <w:bCs/>
                <w:spacing w:val="-1"/>
              </w:rPr>
              <w:t>Общепрофессиональные</w:t>
            </w:r>
            <w:proofErr w:type="spellEnd"/>
            <w:r>
              <w:rPr>
                <w:rFonts w:eastAsia="Times New Roman"/>
                <w:b/>
                <w:bCs/>
                <w:spacing w:val="-1"/>
              </w:rPr>
              <w:t xml:space="preserve"> дисциплины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-</w:t>
            </w:r>
            <w:r w:rsidRPr="00804F5B">
              <w:rPr>
                <w:b/>
                <w:bCs/>
              </w:rPr>
              <w:t>/1</w:t>
            </w:r>
            <w:r>
              <w:rPr>
                <w:b/>
                <w:bCs/>
              </w:rPr>
              <w:t>2</w:t>
            </w:r>
            <w:r w:rsidRPr="00804F5B">
              <w:rPr>
                <w:b/>
                <w:bCs/>
              </w:rPr>
              <w:t>/2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1205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391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967E91">
              <w:rPr>
                <w:b/>
                <w:bCs/>
                <w:spacing w:val="-11"/>
              </w:rPr>
              <w:t>814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428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386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36</w:t>
            </w:r>
          </w:p>
        </w:tc>
      </w:tr>
      <w:tr w:rsidR="00266184" w:rsidTr="00266184">
        <w:trPr>
          <w:trHeight w:hRule="exact" w:val="5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ОП.01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696"/>
            </w:pPr>
            <w:r>
              <w:rPr>
                <w:rFonts w:eastAsia="Times New Roman"/>
                <w:spacing w:val="-1"/>
              </w:rPr>
              <w:t xml:space="preserve">Информационные технологии в </w:t>
            </w:r>
            <w:r>
              <w:rPr>
                <w:rFonts w:eastAsia="Times New Roman"/>
                <w:spacing w:val="-2"/>
              </w:rPr>
              <w:t>профессиональной деятельности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5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ОП.02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0" w:lineRule="exact"/>
              <w:ind w:right="696"/>
            </w:pPr>
            <w:r>
              <w:rPr>
                <w:rFonts w:eastAsia="Times New Roman"/>
              </w:rPr>
              <w:t xml:space="preserve">Правовое обеспечение </w:t>
            </w:r>
            <w:r>
              <w:rPr>
                <w:rFonts w:eastAsia="Times New Roman"/>
                <w:spacing w:val="-2"/>
              </w:rPr>
              <w:t>профессиональной деятельности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ОП.03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Основы экономики организации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-,Д</w:t>
            </w:r>
            <w:r w:rsidRPr="00804F5B">
              <w:rPr>
                <w:rFonts w:eastAsia="Times New Roman"/>
              </w:rPr>
              <w:t>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35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ОП.04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Менеджмент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>
              <w:t>Д</w:t>
            </w:r>
            <w:r w:rsidRPr="00804F5B">
              <w:rPr>
                <w:rFonts w:eastAsia="Times New Roman"/>
              </w:rPr>
              <w:t>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24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 05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Охрана труда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24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 06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Инженерная графика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 07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Техническая механика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62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 08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Материаловедение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>
              <w:t>,</w:t>
            </w:r>
            <w:proofErr w:type="gramStart"/>
            <w:r>
              <w:t xml:space="preserve"> </w:t>
            </w:r>
            <w:r w:rsidRPr="00804F5B">
              <w:t>,</w:t>
            </w:r>
            <w:proofErr w:type="gramEnd"/>
            <w:r w:rsidRPr="00804F5B">
              <w:rPr>
                <w:rFonts w:eastAsia="Times New Roman"/>
              </w:rPr>
              <w:t>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53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 09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Электротехника и электроника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,</w:t>
            </w:r>
            <w:proofErr w:type="spellStart"/>
            <w:r>
              <w:t>Дз</w:t>
            </w:r>
            <w:proofErr w:type="spellEnd"/>
            <w:r>
              <w:t>,</w:t>
            </w:r>
            <w:proofErr w:type="gramStart"/>
            <w:r>
              <w:t xml:space="preserve"> </w:t>
            </w:r>
            <w:r w:rsidRPr="00804F5B">
              <w:t>,</w:t>
            </w:r>
            <w:proofErr w:type="gramEnd"/>
            <w:r w:rsidRPr="00804F5B">
              <w:rPr>
                <w:rFonts w:eastAsia="Times New Roman"/>
              </w:rPr>
              <w:t>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62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5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 10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883"/>
            </w:pPr>
            <w:r>
              <w:rPr>
                <w:rFonts w:eastAsia="Times New Roman"/>
              </w:rPr>
              <w:t>Метрология, стандартизация и сертификация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ОП.11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Безопасность жизнедеятельности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</w:t>
            </w:r>
            <w:r w:rsidRPr="00804F5B">
              <w:rPr>
                <w:rFonts w:eastAsia="Times New Roman"/>
              </w:rPr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</w:tr>
      <w:tr w:rsidR="00266184" w:rsidTr="00266184">
        <w:trPr>
          <w:trHeight w:hRule="exact" w:val="2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5B5E64" w:rsidRDefault="00266184" w:rsidP="00266184">
            <w:pPr>
              <w:shd w:val="clear" w:color="auto" w:fill="FFFFFF"/>
              <w:rPr>
                <w:rFonts w:eastAsia="Times New Roman"/>
                <w:i/>
              </w:rPr>
            </w:pPr>
            <w:r w:rsidRPr="005B5E64">
              <w:rPr>
                <w:rFonts w:eastAsia="Times New Roman"/>
                <w:i/>
              </w:rPr>
              <w:t>ОП</w:t>
            </w:r>
            <w:proofErr w:type="gramStart"/>
            <w:r w:rsidRPr="005B5E64">
              <w:rPr>
                <w:rFonts w:eastAsia="Times New Roman"/>
                <w:i/>
              </w:rPr>
              <w:t>.В</w:t>
            </w:r>
            <w:proofErr w:type="gramEnd"/>
            <w:r w:rsidRPr="005B5E64">
              <w:rPr>
                <w:rFonts w:eastAsia="Times New Roman"/>
                <w:i/>
              </w:rPr>
              <w:t>Ч.12</w:t>
            </w:r>
          </w:p>
        </w:tc>
        <w:tc>
          <w:tcPr>
            <w:tcW w:w="3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5B5E64" w:rsidRDefault="00266184" w:rsidP="00266184">
            <w:pPr>
              <w:shd w:val="clear" w:color="auto" w:fill="FFFFFF"/>
              <w:rPr>
                <w:i/>
              </w:rPr>
            </w:pPr>
            <w:r w:rsidRPr="005B5E64">
              <w:rPr>
                <w:rFonts w:eastAsia="Times New Roman"/>
                <w:i/>
                <w:spacing w:val="-2"/>
              </w:rPr>
              <w:t>Основы предпринимательства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26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</w:tr>
      <w:tr w:rsidR="00266184" w:rsidTr="00266184">
        <w:trPr>
          <w:trHeight w:hRule="exact" w:val="26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ПМ.00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466"/>
            </w:pPr>
            <w:r>
              <w:rPr>
                <w:rFonts w:eastAsia="Times New Roman"/>
                <w:b/>
                <w:bCs/>
                <w:spacing w:val="-2"/>
              </w:rPr>
              <w:t>Профессиональные модули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-/</w:t>
            </w:r>
            <w:r>
              <w:rPr>
                <w:b/>
                <w:bCs/>
              </w:rPr>
              <w:t>22</w:t>
            </w:r>
            <w:r w:rsidRPr="00804F5B">
              <w:rPr>
                <w:b/>
                <w:bCs/>
              </w:rPr>
              <w:t>/5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3046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rPr>
                <w:b/>
                <w:bCs/>
                <w:spacing w:val="-18"/>
              </w:rPr>
              <w:t>2412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0821EC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0821EC">
              <w:rPr>
                <w:b/>
              </w:rPr>
              <w:t>828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532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  <w:bCs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tabs>
                <w:tab w:val="center" w:pos="314"/>
              </w:tabs>
              <w:jc w:val="center"/>
              <w:rPr>
                <w:b/>
              </w:rPr>
            </w:pPr>
            <w:r w:rsidRPr="00804F5B">
              <w:rPr>
                <w:b/>
              </w:rPr>
              <w:t>640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381</w:t>
            </w:r>
          </w:p>
        </w:tc>
      </w:tr>
      <w:tr w:rsidR="00266184" w:rsidRPr="00034EE2" w:rsidTr="00266184">
        <w:trPr>
          <w:trHeight w:hRule="exact" w:val="79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034EE2" w:rsidRDefault="00266184" w:rsidP="00266184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034EE2" w:rsidRDefault="00266184" w:rsidP="00266184">
            <w:pPr>
              <w:shd w:val="clear" w:color="auto" w:fill="FFFFFF"/>
              <w:spacing w:line="250" w:lineRule="exact"/>
              <w:ind w:firstLine="48"/>
              <w:rPr>
                <w:b/>
              </w:rPr>
            </w:pPr>
            <w:r w:rsidRPr="00034EE2">
              <w:rPr>
                <w:rFonts w:eastAsia="Times New Roman"/>
                <w:b/>
              </w:rPr>
              <w:t xml:space="preserve">Подготовка и осуществление </w:t>
            </w:r>
            <w:proofErr w:type="spellStart"/>
            <w:r w:rsidRPr="00034EE2">
              <w:rPr>
                <w:rFonts w:eastAsia="Times New Roman"/>
                <w:b/>
              </w:rPr>
              <w:t>технол</w:t>
            </w:r>
            <w:proofErr w:type="gramStart"/>
            <w:r w:rsidRPr="00034EE2">
              <w:rPr>
                <w:rFonts w:eastAsia="Times New Roman"/>
                <w:b/>
              </w:rPr>
              <w:t>о</w:t>
            </w:r>
            <w:proofErr w:type="spellEnd"/>
            <w:r>
              <w:rPr>
                <w:rFonts w:eastAsia="Times New Roman"/>
                <w:b/>
              </w:rPr>
              <w:t>-</w:t>
            </w:r>
            <w:proofErr w:type="gramEnd"/>
            <w:r>
              <w:rPr>
                <w:rFonts w:eastAsia="Times New Roman"/>
                <w:b/>
              </w:rPr>
              <w:t xml:space="preserve"> </w:t>
            </w:r>
            <w:proofErr w:type="spellStart"/>
            <w:r w:rsidRPr="00034EE2">
              <w:rPr>
                <w:rFonts w:eastAsia="Times New Roman"/>
                <w:b/>
              </w:rPr>
              <w:t>гических</w:t>
            </w:r>
            <w:proofErr w:type="spellEnd"/>
            <w:r w:rsidRPr="00034EE2">
              <w:rPr>
                <w:rFonts w:eastAsia="Times New Roman"/>
                <w:b/>
              </w:rPr>
              <w:t xml:space="preserve"> процессов </w:t>
            </w:r>
            <w:r w:rsidRPr="00034EE2">
              <w:rPr>
                <w:rFonts w:eastAsia="Times New Roman"/>
                <w:b/>
                <w:spacing w:val="-2"/>
              </w:rPr>
              <w:t xml:space="preserve">изготовления сварных </w:t>
            </w:r>
            <w:r>
              <w:rPr>
                <w:rFonts w:eastAsia="Times New Roman"/>
                <w:b/>
                <w:spacing w:val="-2"/>
              </w:rPr>
              <w:t>к</w:t>
            </w:r>
            <w:r w:rsidRPr="00034EE2">
              <w:rPr>
                <w:rFonts w:eastAsia="Times New Roman"/>
                <w:b/>
                <w:spacing w:val="-2"/>
              </w:rPr>
              <w:t>онструкций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804F5B">
              <w:rPr>
                <w:rFonts w:eastAsia="Times New Roman"/>
                <w:b/>
              </w:rPr>
              <w:t>Э(</w:t>
            </w:r>
            <w:proofErr w:type="gramEnd"/>
            <w:r w:rsidRPr="00804F5B">
              <w:rPr>
                <w:rFonts w:eastAsia="Times New Roman"/>
                <w:b/>
              </w:rPr>
              <w:t>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1233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4A3747" w:rsidP="002661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7"/>
              </w:rPr>
              <w:t>581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401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180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6184" w:rsidTr="00266184">
        <w:trPr>
          <w:trHeight w:hRule="exact"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МДК 01.01.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Технология сварочных работ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t>-,ДЗ</w:t>
            </w:r>
            <w:proofErr w:type="gramStart"/>
            <w:r w:rsidRPr="00804F5B">
              <w:t xml:space="preserve">, </w:t>
            </w:r>
            <w:r>
              <w:t>-,</w:t>
            </w:r>
            <w:proofErr w:type="gramEnd"/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300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90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5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МДК 01.02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432"/>
            </w:pPr>
            <w:r>
              <w:rPr>
                <w:rFonts w:eastAsia="Times New Roman"/>
              </w:rPr>
              <w:t xml:space="preserve">Основное   оборудование для </w:t>
            </w:r>
            <w:r>
              <w:rPr>
                <w:rFonts w:eastAsia="Times New Roman"/>
                <w:spacing w:val="-2"/>
              </w:rPr>
              <w:t>производства сварных конструкций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t>ДЗ</w:t>
            </w:r>
            <w:r w:rsidRPr="00804F5B">
              <w:t xml:space="preserve">, </w:t>
            </w:r>
            <w:r w:rsidRPr="00804F5B">
              <w:rPr>
                <w:rFonts w:eastAsia="Times New Roman"/>
              </w:rPr>
              <w:t>ДЗ,-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101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90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7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УП.01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874"/>
            </w:pPr>
            <w:r>
              <w:rPr>
                <w:rFonts w:eastAsia="Times New Roman"/>
              </w:rPr>
              <w:t xml:space="preserve">Учебная практика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t>ДЗ</w:t>
            </w:r>
            <w:r w:rsidRPr="00804F5B">
              <w:t xml:space="preserve">, </w:t>
            </w:r>
            <w:r w:rsidRPr="00804F5B">
              <w:rPr>
                <w:rFonts w:eastAsia="Times New Roman"/>
              </w:rPr>
              <w:t>ДЗ,-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5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ПП.01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0" w:lineRule="exact"/>
              <w:ind w:right="984"/>
            </w:pPr>
            <w:r>
              <w:rPr>
                <w:rFonts w:eastAsia="Times New Roman"/>
              </w:rPr>
              <w:t>Производственная практика (по профилю специальности)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RPr="00034EE2" w:rsidTr="00266184">
        <w:trPr>
          <w:trHeight w:hRule="exact" w:val="4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034EE2" w:rsidRDefault="00266184" w:rsidP="00266184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ПМ.02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034EE2" w:rsidRDefault="00266184" w:rsidP="00266184">
            <w:pPr>
              <w:shd w:val="clear" w:color="auto" w:fill="FFFFFF"/>
              <w:spacing w:line="254" w:lineRule="exact"/>
              <w:ind w:right="72" w:firstLine="48"/>
              <w:rPr>
                <w:b/>
              </w:rPr>
            </w:pPr>
            <w:r w:rsidRPr="00034EE2">
              <w:rPr>
                <w:rFonts w:eastAsia="Times New Roman"/>
                <w:b/>
                <w:spacing w:val="-2"/>
              </w:rPr>
              <w:t xml:space="preserve">Разработка технологических процессов </w:t>
            </w:r>
            <w:r w:rsidRPr="00034EE2">
              <w:rPr>
                <w:rFonts w:eastAsia="Times New Roman"/>
                <w:b/>
              </w:rPr>
              <w:t>и проектирование изделий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804F5B">
              <w:rPr>
                <w:rFonts w:eastAsia="Times New Roman"/>
                <w:b/>
              </w:rPr>
              <w:t>Э(</w:t>
            </w:r>
            <w:proofErr w:type="gramEnd"/>
            <w:r w:rsidRPr="00804F5B">
              <w:rPr>
                <w:rFonts w:eastAsia="Times New Roman"/>
                <w:b/>
              </w:rPr>
              <w:t>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4A3747" w:rsidP="002661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4A3747" w:rsidP="002661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240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180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142\20</w:t>
            </w:r>
          </w:p>
        </w:tc>
      </w:tr>
      <w:tr w:rsidR="00266184" w:rsidTr="00266184">
        <w:trPr>
          <w:trHeight w:hRule="exact" w:val="5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МДК 02.01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0" w:lineRule="exact"/>
              <w:ind w:right="494" w:firstLine="48"/>
            </w:pPr>
            <w:r>
              <w:rPr>
                <w:rFonts w:eastAsia="Times New Roman"/>
                <w:spacing w:val="-2"/>
              </w:rPr>
              <w:t xml:space="preserve">Основы расчёта и проектирования </w:t>
            </w:r>
            <w:r>
              <w:rPr>
                <w:rFonts w:eastAsia="Times New Roman"/>
              </w:rPr>
              <w:t>сварных конструкций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-,ДЗ-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5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МДК 02.02.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1099"/>
            </w:pPr>
            <w:r>
              <w:rPr>
                <w:rFonts w:eastAsia="Times New Roman"/>
              </w:rPr>
              <w:t>Основы проектирования технологических процессов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t>ДЗ</w:t>
            </w:r>
            <w:r w:rsidRPr="00804F5B">
              <w:t xml:space="preserve">, </w:t>
            </w:r>
            <w:r w:rsidRPr="00804F5B">
              <w:rPr>
                <w:rFonts w:eastAsia="Times New Roman"/>
              </w:rPr>
              <w:t xml:space="preserve">ДЗ,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140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70/20</w:t>
            </w:r>
          </w:p>
        </w:tc>
      </w:tr>
      <w:tr w:rsidR="00266184" w:rsidTr="00266184">
        <w:trPr>
          <w:trHeight w:hRule="exact" w:val="5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ПП.02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984"/>
            </w:pPr>
            <w:r>
              <w:rPr>
                <w:rFonts w:eastAsia="Times New Roman"/>
              </w:rPr>
              <w:t>Производственная практика (по профилю специальности)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72</w:t>
            </w:r>
          </w:p>
        </w:tc>
      </w:tr>
      <w:tr w:rsidR="00266184" w:rsidRPr="00034EE2" w:rsidTr="00266184">
        <w:trPr>
          <w:trHeight w:hRule="exact" w:val="32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034EE2" w:rsidRDefault="00266184" w:rsidP="00266184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ПМ.03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034EE2" w:rsidRDefault="00266184" w:rsidP="00266184">
            <w:pPr>
              <w:shd w:val="clear" w:color="auto" w:fill="FFFFFF"/>
              <w:ind w:left="24"/>
              <w:rPr>
                <w:b/>
              </w:rPr>
            </w:pPr>
            <w:r w:rsidRPr="00034EE2">
              <w:rPr>
                <w:rFonts w:eastAsia="Times New Roman"/>
                <w:b/>
                <w:spacing w:val="-2"/>
              </w:rPr>
              <w:t>Контроль качества сварочных работ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804F5B">
              <w:rPr>
                <w:rFonts w:eastAsia="Times New Roman"/>
                <w:b/>
              </w:rPr>
              <w:t>Э(</w:t>
            </w:r>
            <w:proofErr w:type="gramEnd"/>
            <w:r w:rsidRPr="00804F5B">
              <w:rPr>
                <w:rFonts w:eastAsia="Times New Roman"/>
                <w:b/>
              </w:rPr>
              <w:t>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4A3747" w:rsidP="002661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100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6184" w:rsidTr="00266184">
        <w:trPr>
          <w:trHeight w:hRule="exact" w:val="5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МДК 03.01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355" w:firstLine="48"/>
            </w:pPr>
            <w:r>
              <w:rPr>
                <w:rFonts w:eastAsia="Times New Roman"/>
                <w:spacing w:val="-2"/>
              </w:rPr>
              <w:t xml:space="preserve">Формы и методы контроля качества </w:t>
            </w:r>
            <w:r>
              <w:rPr>
                <w:rFonts w:eastAsia="Times New Roman"/>
                <w:spacing w:val="-1"/>
              </w:rPr>
              <w:t>металлов и сварных конструкций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t>ДЗ</w:t>
            </w:r>
            <w:r w:rsidRPr="00804F5B">
              <w:t xml:space="preserve">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212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100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УП.03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Учебная   практика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4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ПП.03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Производственная практика (по профилю специальности)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ДЗ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49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220F89" w:rsidRDefault="00266184" w:rsidP="00266184">
            <w:pPr>
              <w:shd w:val="clear" w:color="auto" w:fill="FFFFFF"/>
              <w:rPr>
                <w:b/>
              </w:rPr>
            </w:pPr>
            <w:r w:rsidRPr="00220F89">
              <w:rPr>
                <w:rFonts w:eastAsia="Times New Roman"/>
                <w:b/>
              </w:rPr>
              <w:lastRenderedPageBreak/>
              <w:t>ПМ.04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220F89" w:rsidRDefault="00266184" w:rsidP="00266184">
            <w:pPr>
              <w:shd w:val="clear" w:color="auto" w:fill="FFFFFF"/>
              <w:spacing w:line="254" w:lineRule="exact"/>
              <w:rPr>
                <w:b/>
              </w:rPr>
            </w:pPr>
            <w:r w:rsidRPr="00220F89">
              <w:rPr>
                <w:rFonts w:eastAsia="Times New Roman"/>
                <w:b/>
                <w:spacing w:val="-2"/>
              </w:rPr>
              <w:t xml:space="preserve">Организация и планирование сварочного </w:t>
            </w:r>
            <w:r w:rsidRPr="00220F89">
              <w:rPr>
                <w:rFonts w:eastAsia="Times New Roman"/>
                <w:b/>
              </w:rPr>
              <w:t>производства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804F5B">
              <w:rPr>
                <w:rFonts w:eastAsia="Times New Roman"/>
                <w:b/>
              </w:rPr>
              <w:t>Э(</w:t>
            </w:r>
            <w:proofErr w:type="gramEnd"/>
            <w:r w:rsidRPr="00804F5B">
              <w:rPr>
                <w:rFonts w:eastAsia="Times New Roman"/>
                <w:b/>
              </w:rPr>
              <w:t>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4A3747" w:rsidP="0026618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87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60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219</w:t>
            </w:r>
          </w:p>
        </w:tc>
      </w:tr>
      <w:tr w:rsidR="00266184" w:rsidTr="00266184">
        <w:trPr>
          <w:trHeight w:hRule="exact" w:val="77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МДК 04.01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168"/>
            </w:pPr>
            <w:r>
              <w:rPr>
                <w:rFonts w:eastAsia="Times New Roman"/>
                <w:spacing w:val="-1"/>
              </w:rPr>
              <w:t xml:space="preserve">Основы организации и планирования </w:t>
            </w:r>
            <w:r>
              <w:rPr>
                <w:rFonts w:eastAsia="Times New Roman"/>
                <w:spacing w:val="-2"/>
              </w:rPr>
              <w:t xml:space="preserve">производственных работ на сварочном </w:t>
            </w:r>
            <w:r>
              <w:rPr>
                <w:rFonts w:eastAsia="Times New Roman"/>
              </w:rPr>
              <w:t>участке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>147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87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147</w:t>
            </w:r>
          </w:p>
        </w:tc>
      </w:tr>
      <w:tr w:rsidR="00266184" w:rsidTr="00266184">
        <w:trPr>
          <w:trHeight w:hRule="exact" w:val="28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УП.04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0" w:lineRule="exact"/>
              <w:ind w:right="101"/>
            </w:pPr>
            <w:r>
              <w:rPr>
                <w:rFonts w:eastAsia="Times New Roman"/>
              </w:rPr>
              <w:t xml:space="preserve">Учебная практика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-, -ДЗ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</w:tr>
      <w:tr w:rsidR="00266184" w:rsidTr="00266184">
        <w:trPr>
          <w:trHeight w:hRule="exact" w:val="5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ПП.04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101"/>
            </w:pPr>
            <w:r>
              <w:rPr>
                <w:rFonts w:eastAsia="Times New Roman"/>
              </w:rPr>
              <w:t>Производственная практика (по профилю специальности)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-, </w:t>
            </w:r>
            <w:r w:rsidRPr="00804F5B">
              <w:rPr>
                <w:rFonts w:eastAsia="Times New Roman"/>
              </w:rPr>
              <w:t>ДЗ, 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36</w:t>
            </w:r>
          </w:p>
        </w:tc>
      </w:tr>
      <w:tr w:rsidR="00266184" w:rsidRPr="00034EE2" w:rsidTr="00266184">
        <w:trPr>
          <w:trHeight w:hRule="exact" w:val="54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034EE2" w:rsidRDefault="00266184" w:rsidP="00266184">
            <w:pPr>
              <w:shd w:val="clear" w:color="auto" w:fill="FFFFFF"/>
              <w:rPr>
                <w:b/>
              </w:rPr>
            </w:pPr>
            <w:r w:rsidRPr="00034EE2">
              <w:rPr>
                <w:rFonts w:eastAsia="Times New Roman"/>
                <w:b/>
              </w:rPr>
              <w:t>ПМ.05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034EE2" w:rsidRDefault="00266184" w:rsidP="00EF7FE0">
            <w:pPr>
              <w:shd w:val="clear" w:color="auto" w:fill="FFFFFF"/>
              <w:spacing w:line="254" w:lineRule="exact"/>
              <w:ind w:right="-7"/>
              <w:rPr>
                <w:b/>
              </w:rPr>
            </w:pPr>
            <w:r w:rsidRPr="00034EE2">
              <w:rPr>
                <w:rFonts w:eastAsia="Times New Roman"/>
                <w:b/>
                <w:spacing w:val="-2"/>
              </w:rPr>
              <w:t xml:space="preserve">Выполнение работ по профессии </w:t>
            </w:r>
            <w:r w:rsidRPr="00034EE2">
              <w:rPr>
                <w:rFonts w:eastAsia="Times New Roman"/>
                <w:b/>
                <w:spacing w:val="-1"/>
              </w:rPr>
              <w:t xml:space="preserve">рабочего </w:t>
            </w:r>
            <w:r w:rsidR="00EF7FE0">
              <w:rPr>
                <w:rFonts w:eastAsia="Times New Roman"/>
                <w:b/>
                <w:spacing w:val="-1"/>
              </w:rPr>
              <w:t xml:space="preserve">19756 </w:t>
            </w:r>
            <w:proofErr w:type="spellStart"/>
            <w:r w:rsidR="00EF7FE0">
              <w:rPr>
                <w:rFonts w:eastAsia="Times New Roman"/>
                <w:b/>
                <w:spacing w:val="-1"/>
              </w:rPr>
              <w:t>Э</w:t>
            </w:r>
            <w:r w:rsidRPr="00034EE2">
              <w:rPr>
                <w:rFonts w:eastAsia="Times New Roman"/>
                <w:b/>
                <w:spacing w:val="-1"/>
              </w:rPr>
              <w:t>лектрогазосварщик</w:t>
            </w:r>
            <w:proofErr w:type="spellEnd"/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804F5B">
              <w:rPr>
                <w:rFonts w:eastAsia="Times New Roman"/>
                <w:b/>
              </w:rPr>
              <w:t>Э(</w:t>
            </w:r>
            <w:proofErr w:type="gramEnd"/>
            <w:r w:rsidRPr="00804F5B">
              <w:rPr>
                <w:rFonts w:eastAsia="Times New Roman"/>
                <w:b/>
              </w:rPr>
              <w:t>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384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804F5B">
              <w:rPr>
                <w:b/>
              </w:rPr>
              <w:t>186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66184" w:rsidTr="00266184">
        <w:trPr>
          <w:trHeight w:hRule="exact"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</w:rPr>
              <w:t>УП. 05.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-40"/>
            </w:pPr>
            <w:r>
              <w:rPr>
                <w:rFonts w:eastAsia="Times New Roman"/>
              </w:rPr>
              <w:t>Учебная практика (по рабочей профессии)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Дз.Дз</w:t>
            </w:r>
            <w:proofErr w:type="gramStart"/>
            <w:r>
              <w:t>.Д</w:t>
            </w:r>
            <w:proofErr w:type="gramEnd"/>
            <w:r>
              <w:t>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ПП.05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spacing w:line="254" w:lineRule="exact"/>
              <w:ind w:right="869"/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Производственная практика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144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54"/>
        </w:trPr>
        <w:tc>
          <w:tcPr>
            <w:tcW w:w="5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ind w:left="4334"/>
            </w:pPr>
            <w:r>
              <w:rPr>
                <w:rFonts w:eastAsia="Times New Roman"/>
                <w:b/>
                <w:bCs/>
                <w:spacing w:val="-2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  <w:r w:rsidRPr="00804F5B">
              <w:rPr>
                <w:b/>
                <w:bCs/>
              </w:rPr>
              <w:t>/</w:t>
            </w:r>
            <w:r>
              <w:rPr>
                <w:b/>
                <w:bCs/>
              </w:rPr>
              <w:t>75</w:t>
            </w:r>
            <w:r w:rsidRPr="00804F5B">
              <w:rPr>
                <w:b/>
                <w:bCs/>
              </w:rPr>
              <w:t>/12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7440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  <w:spacing w:val="-1"/>
              </w:rPr>
              <w:t>2112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rPr>
                <w:b/>
                <w:bCs/>
                <w:spacing w:val="-2"/>
              </w:rPr>
              <w:t>5328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81</w:t>
            </w: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rPr>
                <w:b/>
                <w:bCs/>
              </w:rPr>
              <w:t>814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473</w:t>
            </w:r>
          </w:p>
        </w:tc>
      </w:tr>
      <w:tr w:rsidR="00266184" w:rsidTr="00266184">
        <w:trPr>
          <w:trHeight w:hRule="exact" w:val="2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ПДП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Преддипломная практика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967E91" w:rsidRDefault="00266184" w:rsidP="00266184">
            <w:pPr>
              <w:shd w:val="clear" w:color="auto" w:fill="FFFFFF"/>
              <w:jc w:val="center"/>
            </w:pPr>
            <w:r w:rsidRPr="00967E91">
              <w:t xml:space="preserve">4 </w:t>
            </w:r>
            <w:proofErr w:type="spellStart"/>
            <w:r w:rsidRPr="00967E91">
              <w:t>нед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4</w:t>
            </w:r>
          </w:p>
        </w:tc>
      </w:tr>
      <w:tr w:rsidR="00266184" w:rsidTr="00266184">
        <w:trPr>
          <w:trHeight w:hRule="exact" w:val="2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Промежуточная аттестация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5 </w:t>
            </w:r>
            <w:proofErr w:type="spellStart"/>
            <w:r w:rsidRPr="00804F5B">
              <w:t>нед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</w:tr>
      <w:tr w:rsidR="00266184" w:rsidTr="00266184">
        <w:trPr>
          <w:trHeight w:hRule="exact" w:val="2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ГИА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</w:rPr>
              <w:t>Государственная итоговая аттестация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 xml:space="preserve">6 </w:t>
            </w:r>
            <w:proofErr w:type="spellStart"/>
            <w:r w:rsidRPr="00804F5B">
              <w:t>нед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804F5B" w:rsidRDefault="00266184" w:rsidP="00266184">
            <w:pPr>
              <w:shd w:val="clear" w:color="auto" w:fill="FFFFFF"/>
              <w:jc w:val="center"/>
            </w:pPr>
            <w:r w:rsidRPr="00804F5B">
              <w:t>6</w:t>
            </w:r>
          </w:p>
        </w:tc>
      </w:tr>
      <w:tr w:rsidR="00266184" w:rsidTr="00266184">
        <w:trPr>
          <w:trHeight w:hRule="exact" w:val="243"/>
        </w:trPr>
        <w:tc>
          <w:tcPr>
            <w:tcW w:w="75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b/>
                <w:bCs/>
                <w:spacing w:val="-1"/>
              </w:rPr>
              <w:t xml:space="preserve">Консультации </w:t>
            </w:r>
            <w:r>
              <w:rPr>
                <w:rFonts w:eastAsia="Times New Roman"/>
                <w:spacing w:val="-1"/>
              </w:rPr>
              <w:t>на учебную группу по 100 часов в год (4 часа на 1обуч.)</w:t>
            </w:r>
          </w:p>
          <w:p w:rsidR="00266184" w:rsidRDefault="00266184" w:rsidP="00266184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  <w:b/>
                <w:bCs/>
              </w:rPr>
            </w:pPr>
          </w:p>
          <w:p w:rsidR="00266184" w:rsidRDefault="00266184" w:rsidP="00266184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Государственная (итоговая) аттестация </w:t>
            </w:r>
          </w:p>
          <w:p w:rsidR="00266184" w:rsidRDefault="00266184" w:rsidP="00266184">
            <w:pPr>
              <w:shd w:val="clear" w:color="auto" w:fill="FFFFFF"/>
              <w:spacing w:line="226" w:lineRule="exact"/>
              <w:ind w:right="1066"/>
            </w:pPr>
            <w:r>
              <w:rPr>
                <w:rFonts w:eastAsia="Times New Roman"/>
                <w:b/>
                <w:bCs/>
              </w:rPr>
              <w:t>1. Программа базовой подготовки</w:t>
            </w:r>
          </w:p>
          <w:p w:rsidR="00266184" w:rsidRDefault="00266184" w:rsidP="00266184">
            <w:pPr>
              <w:shd w:val="clear" w:color="auto" w:fill="FFFFFF"/>
              <w:spacing w:line="226" w:lineRule="exact"/>
              <w:ind w:right="1066"/>
              <w:rPr>
                <w:rFonts w:eastAsia="Times New Roman"/>
              </w:rPr>
            </w:pPr>
            <w:r>
              <w:rPr>
                <w:spacing w:val="-1"/>
              </w:rPr>
              <w:t xml:space="preserve">1.1. </w:t>
            </w:r>
            <w:r>
              <w:rPr>
                <w:rFonts w:eastAsia="Times New Roman"/>
                <w:spacing w:val="-1"/>
              </w:rPr>
              <w:t xml:space="preserve">Выпускная квалификационная работа в форме дипломного проекта </w:t>
            </w:r>
            <w:r>
              <w:rPr>
                <w:rFonts w:eastAsia="Times New Roman"/>
              </w:rPr>
              <w:t xml:space="preserve">Выполнение дипломного проекта (всего 4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  <w:r>
              <w:rPr>
                <w:rFonts w:eastAsia="Times New Roman"/>
              </w:rPr>
              <w:t xml:space="preserve">.) </w:t>
            </w:r>
          </w:p>
          <w:p w:rsidR="00266184" w:rsidRDefault="00266184" w:rsidP="00266184">
            <w:pPr>
              <w:shd w:val="clear" w:color="auto" w:fill="FFFFFF"/>
              <w:spacing w:line="226" w:lineRule="exact"/>
              <w:ind w:right="1066"/>
            </w:pPr>
            <w:r>
              <w:rPr>
                <w:rFonts w:eastAsia="Times New Roman"/>
              </w:rPr>
              <w:t xml:space="preserve">Защита дипломного проекта    (всего 2 </w:t>
            </w:r>
            <w:proofErr w:type="spellStart"/>
            <w:r>
              <w:rPr>
                <w:rFonts w:eastAsia="Times New Roman"/>
              </w:rPr>
              <w:t>нед</w:t>
            </w:r>
            <w:proofErr w:type="spellEnd"/>
            <w:r>
              <w:rPr>
                <w:rFonts w:eastAsia="Times New Roman"/>
              </w:rPr>
              <w:t>.)</w:t>
            </w:r>
          </w:p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Default="00266184" w:rsidP="00266184">
            <w:pPr>
              <w:shd w:val="clear" w:color="auto" w:fill="FFFFFF"/>
            </w:pPr>
            <w:r>
              <w:t>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Default="00266184" w:rsidP="00266184"/>
          <w:p w:rsidR="00266184" w:rsidRDefault="00266184" w:rsidP="00266184">
            <w:pPr>
              <w:shd w:val="clear" w:color="auto" w:fill="FFFFFF"/>
            </w:pPr>
          </w:p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spacing w:line="230" w:lineRule="exact"/>
              <w:ind w:left="-39"/>
              <w:jc w:val="center"/>
            </w:pPr>
            <w:r>
              <w:rPr>
                <w:rFonts w:eastAsia="Times New Roman"/>
              </w:rPr>
              <w:t>дисциплин и МДК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266184" w:rsidTr="00266184">
        <w:trPr>
          <w:trHeight w:hRule="exact" w:val="240"/>
        </w:trPr>
        <w:tc>
          <w:tcPr>
            <w:tcW w:w="751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учебной практики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36</w:t>
            </w:r>
          </w:p>
        </w:tc>
      </w:tr>
      <w:tr w:rsidR="00266184" w:rsidTr="00266184">
        <w:trPr>
          <w:trHeight w:hRule="exact" w:val="385"/>
        </w:trPr>
        <w:tc>
          <w:tcPr>
            <w:tcW w:w="751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spacing w:line="230" w:lineRule="exact"/>
              <w:ind w:left="-39" w:right="-40"/>
              <w:jc w:val="center"/>
            </w:pPr>
            <w:r>
              <w:rPr>
                <w:rFonts w:eastAsia="Times New Roman"/>
                <w:spacing w:val="-1"/>
              </w:rPr>
              <w:t>Производств</w:t>
            </w:r>
            <w:proofErr w:type="gramStart"/>
            <w:r>
              <w:rPr>
                <w:rFonts w:eastAsia="Times New Roman"/>
                <w:spacing w:val="-1"/>
              </w:rPr>
              <w:t>.</w:t>
            </w:r>
            <w:proofErr w:type="gramEnd"/>
            <w:r>
              <w:rPr>
                <w:rFonts w:eastAsia="Times New Roman"/>
                <w:spacing w:val="-1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рактики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108</w:t>
            </w:r>
          </w:p>
        </w:tc>
      </w:tr>
      <w:tr w:rsidR="00266184" w:rsidTr="00266184">
        <w:trPr>
          <w:trHeight w:hRule="exact" w:val="348"/>
        </w:trPr>
        <w:tc>
          <w:tcPr>
            <w:tcW w:w="751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tabs>
                <w:tab w:val="left" w:pos="1905"/>
              </w:tabs>
              <w:spacing w:line="230" w:lineRule="exact"/>
              <w:ind w:right="-40"/>
              <w:jc w:val="center"/>
            </w:pPr>
            <w:proofErr w:type="spellStart"/>
            <w:r>
              <w:rPr>
                <w:rFonts w:eastAsia="Times New Roman"/>
                <w:spacing w:val="-2"/>
              </w:rPr>
              <w:t>Преддип</w:t>
            </w:r>
            <w:proofErr w:type="gramStart"/>
            <w:r>
              <w:rPr>
                <w:rFonts w:eastAsia="Times New Roman"/>
                <w:spacing w:val="-2"/>
              </w:rPr>
              <w:t>.</w:t>
            </w:r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рактики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</w:tr>
      <w:tr w:rsidR="00266184" w:rsidTr="00266184">
        <w:trPr>
          <w:trHeight w:hRule="exact" w:val="240"/>
        </w:trPr>
        <w:tc>
          <w:tcPr>
            <w:tcW w:w="751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экзамено</w:t>
            </w:r>
            <w:proofErr w:type="gramStart"/>
            <w:r>
              <w:rPr>
                <w:rFonts w:eastAsia="Times New Roman"/>
                <w:spacing w:val="-2"/>
              </w:rPr>
              <w:t>в(</w:t>
            </w:r>
            <w:proofErr w:type="gramEnd"/>
            <w:r>
              <w:rPr>
                <w:rFonts w:eastAsia="Times New Roman"/>
                <w:spacing w:val="-2"/>
              </w:rPr>
              <w:t xml:space="preserve">в т.ч. </w:t>
            </w:r>
            <w:r w:rsidRPr="00186F79">
              <w:rPr>
                <w:rFonts w:eastAsia="Times New Roman"/>
                <w:b/>
                <w:spacing w:val="-2"/>
              </w:rPr>
              <w:t>Эк</w:t>
            </w:r>
            <w:r>
              <w:rPr>
                <w:rFonts w:eastAsia="Times New Roman"/>
                <w:spacing w:val="-2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186F79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186F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186F79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186F7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Pr="00186F79" w:rsidRDefault="00266184" w:rsidP="00266184">
            <w:pPr>
              <w:shd w:val="clear" w:color="auto" w:fill="FFFFFF"/>
              <w:jc w:val="center"/>
              <w:rPr>
                <w:b/>
              </w:rPr>
            </w:pPr>
            <w:r w:rsidRPr="00186F79">
              <w:rPr>
                <w:b/>
                <w:sz w:val="18"/>
                <w:szCs w:val="18"/>
              </w:rPr>
              <w:t>2</w:t>
            </w:r>
          </w:p>
        </w:tc>
      </w:tr>
      <w:tr w:rsidR="00266184" w:rsidTr="00266184">
        <w:trPr>
          <w:trHeight w:hRule="exact" w:val="278"/>
        </w:trPr>
        <w:tc>
          <w:tcPr>
            <w:tcW w:w="751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дифф</w:t>
            </w:r>
            <w:proofErr w:type="spellEnd"/>
            <w:r>
              <w:rPr>
                <w:rFonts w:eastAsia="Times New Roman"/>
              </w:rPr>
              <w:t>. зачетов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66184" w:rsidTr="00266184">
        <w:trPr>
          <w:trHeight w:hRule="exact" w:val="331"/>
        </w:trPr>
        <w:tc>
          <w:tcPr>
            <w:tcW w:w="751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66184" w:rsidRDefault="00266184" w:rsidP="00266184">
            <w:pPr>
              <w:shd w:val="clear" w:color="auto" w:fill="FFFFFF"/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зачетов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184" w:rsidRDefault="00266184" w:rsidP="00266184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525BD" w:rsidRDefault="002525BD">
      <w:pPr>
        <w:shd w:val="clear" w:color="auto" w:fill="FFFFFF"/>
        <w:spacing w:before="4205"/>
        <w:ind w:right="14"/>
        <w:jc w:val="right"/>
        <w:sectPr w:rsidR="002525BD">
          <w:pgSz w:w="16834" w:h="11909" w:orient="landscape"/>
          <w:pgMar w:top="552" w:right="459" w:bottom="360" w:left="459" w:header="720" w:footer="720" w:gutter="0"/>
          <w:cols w:space="60"/>
          <w:noEndnote/>
        </w:sectPr>
      </w:pPr>
    </w:p>
    <w:p w:rsidR="002525BD" w:rsidRDefault="009D4493">
      <w:pPr>
        <w:shd w:val="clear" w:color="auto" w:fill="FFFFFF"/>
        <w:spacing w:line="322" w:lineRule="exact"/>
        <w:ind w:left="5"/>
      </w:pPr>
      <w:r>
        <w:rPr>
          <w:b/>
          <w:bCs/>
          <w:spacing w:val="-1"/>
          <w:sz w:val="28"/>
          <w:szCs w:val="28"/>
        </w:rPr>
        <w:lastRenderedPageBreak/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Перечень кабинетов, лабораторий, мастерских и др. </w:t>
      </w:r>
      <w:r w:rsidR="005E22DB">
        <w:rPr>
          <w:rFonts w:eastAsia="Times New Roman"/>
          <w:b/>
          <w:bCs/>
          <w:spacing w:val="-1"/>
          <w:sz w:val="28"/>
          <w:szCs w:val="28"/>
        </w:rPr>
        <w:t xml:space="preserve">помещений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для подготовки </w:t>
      </w:r>
      <w:r w:rsidR="005E22DB">
        <w:rPr>
          <w:rFonts w:eastAsia="Times New Roman"/>
          <w:b/>
          <w:bCs/>
          <w:spacing w:val="-1"/>
          <w:sz w:val="28"/>
          <w:szCs w:val="28"/>
        </w:rPr>
        <w:t xml:space="preserve">специалистов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специальности СПО</w:t>
      </w:r>
    </w:p>
    <w:p w:rsidR="002525BD" w:rsidRDefault="002525BD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731"/>
      </w:tblGrid>
      <w:tr w:rsidR="002525BD">
        <w:trPr>
          <w:trHeight w:hRule="exact" w:val="33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                                                                                  Наименование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Кабинеты: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гуманитарных и социально-экономических дисциплин;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математики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инженерной графики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информатики и информационных технологий</w:t>
            </w:r>
          </w:p>
        </w:tc>
      </w:tr>
      <w:tr w:rsidR="002525BD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EF7FE0" w:rsidP="00EF7FE0">
            <w:pPr>
              <w:pStyle w:val="a5"/>
              <w:ind w:left="40"/>
            </w:pPr>
            <w:r>
              <w:rPr>
                <w:rFonts w:eastAsiaTheme="minorEastAsia"/>
              </w:rPr>
              <w:t xml:space="preserve">экономики </w:t>
            </w:r>
            <w:r w:rsidR="009D4493" w:rsidRPr="005E22DB">
              <w:rPr>
                <w:rFonts w:eastAsiaTheme="minorEastAsia"/>
              </w:rPr>
              <w:t xml:space="preserve">отрасли, менеджмента и </w:t>
            </w:r>
            <w:r>
              <w:rPr>
                <w:rFonts w:eastAsiaTheme="minorEastAsia"/>
              </w:rPr>
              <w:t xml:space="preserve">правового </w:t>
            </w:r>
            <w:r w:rsidR="009D4493" w:rsidRPr="005E22DB">
              <w:rPr>
                <w:rFonts w:eastAsiaTheme="minorEastAsia"/>
              </w:rPr>
              <w:t>обеспечения профессиональной деятельности</w:t>
            </w:r>
          </w:p>
        </w:tc>
      </w:tr>
      <w:tr w:rsidR="002525BD">
        <w:trPr>
          <w:trHeight w:hRule="exact" w:val="5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 xml:space="preserve">экологических  основ природопользования, </w:t>
            </w:r>
            <w:r w:rsidR="00EF7FE0">
              <w:rPr>
                <w:rFonts w:eastAsiaTheme="minorEastAsia"/>
              </w:rPr>
              <w:t>безопасности жизнедеятельности</w:t>
            </w:r>
            <w:r w:rsidRPr="005E22DB">
              <w:rPr>
                <w:rFonts w:eastAsiaTheme="minorEastAsia"/>
              </w:rPr>
              <w:t xml:space="preserve">   и    охраны труда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расчета и проектирования сварных соединений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технологии электрической сварки плавлением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 w:rsidP="00EF7FE0">
            <w:pPr>
              <w:pStyle w:val="a5"/>
              <w:ind w:left="40"/>
            </w:pPr>
            <w:r w:rsidRPr="005E22DB">
              <w:rPr>
                <w:rFonts w:eastAsiaTheme="minorEastAsia"/>
              </w:rPr>
              <w:t>метрологии, стандартизации и сертификации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Лаборатории: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технической механики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электротехники и электроники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материаловедения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испытания материалов и контроля качества сварных соединений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Мастерские:</w:t>
            </w:r>
          </w:p>
        </w:tc>
      </w:tr>
      <w:tr w:rsidR="002525BD"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слесарная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сварочная.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Полигоны: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  <w:ind w:left="144"/>
            </w:pPr>
            <w:r w:rsidRPr="005E22DB">
              <w:rPr>
                <w:sz w:val="22"/>
                <w:szCs w:val="22"/>
              </w:rPr>
              <w:t xml:space="preserve">1          </w:t>
            </w:r>
            <w:r w:rsidRPr="005E22DB">
              <w:rPr>
                <w:rFonts w:eastAsia="Times New Roman"/>
                <w:sz w:val="22"/>
                <w:szCs w:val="22"/>
              </w:rPr>
              <w:t>сварочный полигон</w:t>
            </w:r>
          </w:p>
        </w:tc>
      </w:tr>
      <w:tr w:rsidR="002525BD">
        <w:trPr>
          <w:trHeight w:hRule="exact" w:val="32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Тренажеры, тренажерные комплексы: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  <w:ind w:left="101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компьютеризированный </w:t>
            </w:r>
            <w:proofErr w:type="spellStart"/>
            <w:r w:rsidRPr="005E22DB">
              <w:rPr>
                <w:rFonts w:eastAsia="Times New Roman"/>
                <w:spacing w:val="-3"/>
                <w:sz w:val="22"/>
                <w:szCs w:val="22"/>
              </w:rPr>
              <w:t>малоамперный</w:t>
            </w:r>
            <w:proofErr w:type="spellEnd"/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 дуговой тренажер сварщика МДТС-05</w:t>
            </w:r>
          </w:p>
        </w:tc>
      </w:tr>
      <w:tr w:rsidR="002525BD">
        <w:trPr>
          <w:trHeight w:hRule="exact" w:val="283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Спортивный комплекс: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спортивный зал</w:t>
            </w:r>
          </w:p>
        </w:tc>
      </w:tr>
      <w:tr w:rsidR="002525BD">
        <w:trPr>
          <w:trHeight w:hRule="exact" w:val="28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>открытый стадион широкого профиля с элементами полосы препятствий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266184" w:rsidP="00266184">
            <w:pPr>
              <w:shd w:val="clear" w:color="auto" w:fill="FFFFFF"/>
            </w:pPr>
            <w:r w:rsidRPr="005E22DB">
              <w:rPr>
                <w:rFonts w:eastAsia="Times New Roman"/>
                <w:spacing w:val="-3"/>
                <w:sz w:val="22"/>
                <w:szCs w:val="22"/>
              </w:rPr>
              <w:t xml:space="preserve">Электронный </w:t>
            </w:r>
            <w:r w:rsidR="009D4493" w:rsidRPr="005E22DB">
              <w:rPr>
                <w:rFonts w:eastAsia="Times New Roman"/>
                <w:spacing w:val="-3"/>
                <w:sz w:val="22"/>
                <w:szCs w:val="22"/>
              </w:rPr>
              <w:t xml:space="preserve">стрелковый тир </w:t>
            </w:r>
          </w:p>
        </w:tc>
      </w:tr>
      <w:tr w:rsidR="002525BD">
        <w:trPr>
          <w:trHeight w:hRule="exact" w:val="288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b/>
                <w:bCs/>
                <w:sz w:val="22"/>
                <w:szCs w:val="22"/>
              </w:rPr>
              <w:t>Залы:</w:t>
            </w:r>
          </w:p>
        </w:tc>
      </w:tr>
      <w:tr w:rsidR="002525BD">
        <w:trPr>
          <w:trHeight w:hRule="exact" w:val="2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библиотека, читальный зал с выходом в сеть Интернет</w:t>
            </w:r>
          </w:p>
        </w:tc>
      </w:tr>
      <w:tr w:rsidR="002525BD">
        <w:trPr>
          <w:trHeight w:hRule="exact" w:val="2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Default="009D4493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BD" w:rsidRPr="005E22DB" w:rsidRDefault="009D4493">
            <w:pPr>
              <w:shd w:val="clear" w:color="auto" w:fill="FFFFFF"/>
            </w:pPr>
            <w:r w:rsidRPr="005E22DB">
              <w:rPr>
                <w:rFonts w:eastAsia="Times New Roman"/>
                <w:sz w:val="22"/>
                <w:szCs w:val="22"/>
              </w:rPr>
              <w:t>актовый зал.</w:t>
            </w:r>
          </w:p>
        </w:tc>
      </w:tr>
    </w:tbl>
    <w:p w:rsidR="005E22DB" w:rsidRDefault="005E22DB" w:rsidP="005E22DB">
      <w:pPr>
        <w:shd w:val="clear" w:color="auto" w:fill="FFFFFF"/>
        <w:spacing w:line="322" w:lineRule="exact"/>
        <w:ind w:left="3442"/>
        <w:rPr>
          <w:b/>
          <w:bCs/>
          <w:sz w:val="28"/>
          <w:szCs w:val="28"/>
        </w:rPr>
      </w:pPr>
    </w:p>
    <w:p w:rsidR="005E22DB" w:rsidRDefault="005E22DB" w:rsidP="005E22DB">
      <w:pPr>
        <w:shd w:val="clear" w:color="auto" w:fill="FFFFFF"/>
        <w:spacing w:line="322" w:lineRule="exact"/>
        <w:ind w:left="3442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3743B8">
        <w:rPr>
          <w:rFonts w:eastAsia="Times New Roman"/>
          <w:bCs/>
          <w:sz w:val="28"/>
          <w:szCs w:val="28"/>
        </w:rPr>
        <w:t xml:space="preserve">Настоящий учебный план основной профессиональной образовательной программы </w:t>
      </w:r>
      <w:r w:rsidRPr="003743B8">
        <w:rPr>
          <w:rFonts w:eastAsia="Times New Roman"/>
          <w:sz w:val="28"/>
          <w:szCs w:val="28"/>
        </w:rPr>
        <w:t xml:space="preserve">среднего профессионального образования разработан на основе Федерального государственного образовательного стандарта по  специальности среднего профессионального образования, утвержденного приказом Министерства образования и науки Российской Федерации № </w:t>
      </w:r>
      <w:r w:rsidRPr="003743B8">
        <w:rPr>
          <w:sz w:val="28"/>
          <w:szCs w:val="28"/>
        </w:rPr>
        <w:t>360</w:t>
      </w:r>
      <w:r w:rsidRPr="003743B8">
        <w:rPr>
          <w:rFonts w:eastAsia="Times New Roman"/>
          <w:sz w:val="28"/>
          <w:szCs w:val="28"/>
        </w:rPr>
        <w:t xml:space="preserve"> от 2</w:t>
      </w:r>
      <w:r w:rsidRPr="003743B8">
        <w:rPr>
          <w:sz w:val="28"/>
          <w:szCs w:val="28"/>
        </w:rPr>
        <w:t>1</w:t>
      </w:r>
      <w:r w:rsidRPr="003743B8">
        <w:rPr>
          <w:rFonts w:eastAsia="Times New Roman"/>
          <w:sz w:val="28"/>
          <w:szCs w:val="28"/>
        </w:rPr>
        <w:t xml:space="preserve"> апреля 2014г. и реализуется по очной и заочной формам обучения.</w:t>
      </w:r>
      <w:proofErr w:type="gramEnd"/>
    </w:p>
    <w:p w:rsidR="005E22DB" w:rsidRPr="003743B8" w:rsidRDefault="005E22DB" w:rsidP="005E22DB">
      <w:pPr>
        <w:ind w:left="-567" w:right="-144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        При реализации образовательной программы  на основании договора о сетевой форме реализации образовательной программы </w:t>
      </w:r>
      <w:r>
        <w:rPr>
          <w:sz w:val="28"/>
          <w:szCs w:val="28"/>
        </w:rPr>
        <w:t>техникум</w:t>
      </w:r>
      <w:r w:rsidRPr="003743B8">
        <w:rPr>
          <w:rFonts w:eastAsia="Times New Roman"/>
          <w:sz w:val="28"/>
          <w:szCs w:val="28"/>
        </w:rPr>
        <w:t xml:space="preserve"> использует ресурсы  КОГПОАУ «</w:t>
      </w:r>
      <w:r>
        <w:rPr>
          <w:sz w:val="28"/>
          <w:szCs w:val="28"/>
        </w:rPr>
        <w:t>Вятский электромашиностроительный техникум»</w:t>
      </w:r>
      <w:r w:rsidRPr="003743B8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компьютеризированный </w:t>
      </w:r>
      <w:proofErr w:type="spellStart"/>
      <w:r>
        <w:rPr>
          <w:sz w:val="28"/>
          <w:szCs w:val="28"/>
        </w:rPr>
        <w:t>малоамперный</w:t>
      </w:r>
      <w:proofErr w:type="spellEnd"/>
      <w:r>
        <w:rPr>
          <w:sz w:val="28"/>
          <w:szCs w:val="28"/>
        </w:rPr>
        <w:t xml:space="preserve"> тренажер сварщика МДТС-05</w:t>
      </w:r>
      <w:r w:rsidRPr="003743B8">
        <w:rPr>
          <w:rFonts w:eastAsia="Times New Roman"/>
          <w:sz w:val="28"/>
          <w:szCs w:val="28"/>
        </w:rPr>
        <w:t>, договор от 30.08.2017г.).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Учебный процесс организован следующим образом: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начало учебного года – 1 сентября, окончание в соответствии с графиком учебного процесса;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lastRenderedPageBreak/>
        <w:t xml:space="preserve">- продолжительность учебной недели – </w:t>
      </w:r>
      <w:r>
        <w:rPr>
          <w:sz w:val="28"/>
          <w:szCs w:val="28"/>
        </w:rPr>
        <w:t>пяти</w:t>
      </w:r>
      <w:r w:rsidRPr="003743B8">
        <w:rPr>
          <w:rFonts w:eastAsia="Times New Roman"/>
          <w:sz w:val="28"/>
          <w:szCs w:val="28"/>
        </w:rPr>
        <w:t>дневная;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учебные занятия группируются парами,  для всех видов аудиторных занятий академический час устанавливается продолжительностью 45 минут;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максимальный объем  учебной нагрузки </w:t>
      </w:r>
      <w:proofErr w:type="gramStart"/>
      <w:r w:rsidRPr="003743B8">
        <w:rPr>
          <w:rFonts w:eastAsia="Times New Roman"/>
          <w:sz w:val="28"/>
          <w:szCs w:val="28"/>
        </w:rPr>
        <w:t>обучающихся</w:t>
      </w:r>
      <w:proofErr w:type="gramEnd"/>
      <w:r w:rsidRPr="003743B8">
        <w:rPr>
          <w:rFonts w:eastAsia="Times New Roman"/>
          <w:sz w:val="28"/>
          <w:szCs w:val="28"/>
        </w:rPr>
        <w:t xml:space="preserve"> составляет 54 часа в неделю, включая все виды обязательной аудиторной и внеаудиторной учебной работы;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 объем обязательной  аудиторной учебной нагрузки обучающихся составляет 36 часов в неделю;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при изучении дисциплин «Иностранный язык», «Физическая культура», «Информатика», «Информационные технологии в профессиональной деятельности»,  «Инженерная графика», проведении лабораторных (отдельных практических) работ по другим дисциплинам, проведении учебных практик возможно деление группы на 2 подгруппы при условии, что подгруппа не менее </w:t>
      </w:r>
      <w:r>
        <w:rPr>
          <w:sz w:val="28"/>
          <w:szCs w:val="28"/>
        </w:rPr>
        <w:t>12</w:t>
      </w:r>
      <w:r w:rsidRPr="003743B8">
        <w:rPr>
          <w:rFonts w:eastAsia="Times New Roman"/>
          <w:sz w:val="28"/>
          <w:szCs w:val="28"/>
        </w:rPr>
        <w:t xml:space="preserve"> человек;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предметно-цикловая комиссия определяют форму проведения учебных практик (концентрированно или рассредоточено);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 при проведении текущего контроля, промежуточной и государственной итоговой аттестации  используется пятибалльная оценка знаний и умений обучающихся; при проведении экзаменов квалификационных вид профессиональной деятельности оценивается в системе «</w:t>
      </w:r>
      <w:proofErr w:type="gramStart"/>
      <w:r w:rsidRPr="003743B8">
        <w:rPr>
          <w:rFonts w:eastAsia="Times New Roman"/>
          <w:sz w:val="28"/>
          <w:szCs w:val="28"/>
        </w:rPr>
        <w:t>освоен</w:t>
      </w:r>
      <w:proofErr w:type="gramEnd"/>
      <w:r w:rsidRPr="003743B8">
        <w:rPr>
          <w:rFonts w:eastAsia="Times New Roman"/>
          <w:sz w:val="28"/>
          <w:szCs w:val="28"/>
        </w:rPr>
        <w:t xml:space="preserve"> / не освоен»;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фонды оценочных сре</w:t>
      </w:r>
      <w:proofErr w:type="gramStart"/>
      <w:r w:rsidRPr="003743B8">
        <w:rPr>
          <w:rFonts w:eastAsia="Times New Roman"/>
          <w:sz w:val="28"/>
          <w:szCs w:val="28"/>
        </w:rPr>
        <w:t>дств дл</w:t>
      </w:r>
      <w:proofErr w:type="gramEnd"/>
      <w:r w:rsidRPr="003743B8">
        <w:rPr>
          <w:rFonts w:eastAsia="Times New Roman"/>
          <w:sz w:val="28"/>
          <w:szCs w:val="28"/>
        </w:rPr>
        <w:t xml:space="preserve">я проведения промежуточной аттестации составляются преподавателями, рассматриваются на заседаниях предметно-цикловых комиссий и утверждаются заместителем директора по учебной работе (для экзаменов квалификационных - заместителем директора по учебно-производственной работе после согласования с работодателем); 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порядок промежуточной аттестации студентов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 xml:space="preserve"> определен в Положении о формах, периодичности и порядке текущего контроля успеваемости, промежуточной аттестации и выполнении курсового проектирования студентов, которое утверждено директором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>. Количество экзаменов в процессе промежуточной аттестации студентов по очной форме образования не превышает 8 экзаменов в учебном году, а количество зачетов - 10. В указанное количество не входят экзамены и зачеты по физической культуре;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все зачеты по практикам (по профилю специальности)</w:t>
      </w:r>
      <w:r>
        <w:rPr>
          <w:sz w:val="28"/>
          <w:szCs w:val="28"/>
        </w:rPr>
        <w:t xml:space="preserve"> и</w:t>
      </w:r>
      <w:r w:rsidRPr="003743B8">
        <w:rPr>
          <w:rFonts w:eastAsia="Times New Roman"/>
          <w:sz w:val="28"/>
          <w:szCs w:val="28"/>
        </w:rPr>
        <w:t xml:space="preserve"> преддипломной являются дифференцированными;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зачеты, дифференцированные зачеты, курсовое  проектирование проводятся за счет часов, отведенных на изучение дисциплин и междисциплинарных курсов, экзамены – за счет времени, отведенного  на промежуточную аттестацию;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завершающей формой аттестации по профессиональному модулю является экзамен квалификационный; 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3743B8">
        <w:rPr>
          <w:rFonts w:eastAsia="Times New Roman"/>
          <w:sz w:val="28"/>
          <w:szCs w:val="28"/>
        </w:rPr>
        <w:t>- консультации для обучающихся предусматриваются из расчета 4 часа на одного студента в учебный год, в том числе в период реализации образовательной программы среднего общего образования; формы проведения консультаций: групповые, индивидуальные, письменные, устные;</w:t>
      </w:r>
      <w:proofErr w:type="gramEnd"/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периодичность промежуточной аттестации определена графиком учебного процесса;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3743B8">
        <w:rPr>
          <w:rFonts w:eastAsia="Times New Roman"/>
          <w:sz w:val="28"/>
          <w:szCs w:val="28"/>
        </w:rPr>
        <w:t xml:space="preserve">- на основании приказа Министра обороны и Министерства образования и науки № 96/134 от 24 февраля 2010 года "Об утверждении инструкции об организации обучения граждан РФ начальным знаниям в области обороны и их </w:t>
      </w:r>
      <w:r w:rsidRPr="003743B8">
        <w:rPr>
          <w:rFonts w:eastAsia="Times New Roman"/>
          <w:sz w:val="28"/>
          <w:szCs w:val="28"/>
        </w:rPr>
        <w:lastRenderedPageBreak/>
        <w:t>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 (Зарегистрировано в Минюсте РФ 12.04.2010</w:t>
      </w:r>
      <w:proofErr w:type="gramEnd"/>
      <w:r w:rsidRPr="003743B8">
        <w:rPr>
          <w:rFonts w:eastAsia="Times New Roman"/>
          <w:sz w:val="28"/>
          <w:szCs w:val="28"/>
        </w:rPr>
        <w:t xml:space="preserve"> № 16866), освоение дисциплины "Безопасность жизнедеятельности" для юношей завершается военными сборами на базе воинских частей, которые проводятся в летнее каникулярное время  и не учитываются при расчете учебной нагрузки;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>-  по дисциплине «Физическая культура» предусмотрено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кружках и секциях);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учебная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модулей. Учебная практика проводится в мастерских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>, производственная (по профилю специальности)  и преддипломная – на отраслевых предприятиях.  Цели и задачи, а также формы отчетности прописаны в программах практик.  Преддипломная практика проводится концентрированно после изучения теоретического материала  перед выходом студента на государственную итоговую аттестацию. Объем времени на практики: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1216"/>
        <w:gridCol w:w="5399"/>
        <w:gridCol w:w="2292"/>
      </w:tblGrid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Курс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Семестр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Количество недель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УП.01.</w:t>
            </w:r>
            <w:r w:rsidRPr="00374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 xml:space="preserve">ПП.01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ПП.02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</w:t>
            </w:r>
            <w:r w:rsidRPr="003743B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0" w:type="dxa"/>
          </w:tcPr>
          <w:p w:rsidR="005E22DB" w:rsidRDefault="005E22DB" w:rsidP="004A3747">
            <w:pPr>
              <w:jc w:val="both"/>
              <w:rPr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3</w:t>
            </w:r>
            <w:r w:rsidRPr="003743B8">
              <w:rPr>
                <w:rFonts w:eastAsia="Times New Roman"/>
                <w:sz w:val="28"/>
                <w:szCs w:val="28"/>
              </w:rPr>
              <w:t>.</w:t>
            </w:r>
            <w:r w:rsidRPr="00374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2365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ПП.03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</w:t>
            </w:r>
            <w:r w:rsidRPr="003743B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4</w:t>
            </w:r>
            <w:r w:rsidRPr="003743B8">
              <w:rPr>
                <w:rFonts w:eastAsia="Times New Roman"/>
                <w:sz w:val="28"/>
                <w:szCs w:val="28"/>
              </w:rPr>
              <w:t>.</w:t>
            </w:r>
            <w:r w:rsidRPr="003743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2365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4</w:t>
            </w:r>
            <w:r w:rsidRPr="003743B8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</w:t>
            </w:r>
          </w:p>
        </w:tc>
        <w:tc>
          <w:tcPr>
            <w:tcW w:w="2365" w:type="dxa"/>
          </w:tcPr>
          <w:p w:rsidR="005E22DB" w:rsidRDefault="005E22DB" w:rsidP="004A37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 xml:space="preserve">5 </w:t>
            </w:r>
            <w:r w:rsidRPr="003743B8">
              <w:rPr>
                <w:rFonts w:eastAsia="Times New Roman"/>
                <w:sz w:val="28"/>
                <w:szCs w:val="28"/>
              </w:rPr>
              <w:t>Учебная практика</w:t>
            </w:r>
            <w:r>
              <w:rPr>
                <w:sz w:val="28"/>
                <w:szCs w:val="28"/>
              </w:rPr>
              <w:t xml:space="preserve"> (по рабочей профессии)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Производственная</w:t>
            </w:r>
            <w:proofErr w:type="gramEnd"/>
            <w:r>
              <w:rPr>
                <w:sz w:val="28"/>
                <w:szCs w:val="28"/>
              </w:rPr>
              <w:t xml:space="preserve"> (по профилю)  </w:t>
            </w:r>
            <w:r w:rsidRPr="003743B8">
              <w:rPr>
                <w:rFonts w:eastAsia="Times New Roman"/>
                <w:sz w:val="28"/>
                <w:szCs w:val="28"/>
              </w:rPr>
              <w:t>по получению рабочей профессии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22DB" w:rsidRPr="003743B8" w:rsidTr="004A3747">
        <w:tc>
          <w:tcPr>
            <w:tcW w:w="8222" w:type="dxa"/>
            <w:gridSpan w:val="3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E22DB" w:rsidRPr="003743B8" w:rsidTr="004A3747">
        <w:tc>
          <w:tcPr>
            <w:tcW w:w="128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720" w:type="dxa"/>
          </w:tcPr>
          <w:p w:rsidR="005E22DB" w:rsidRPr="003743B8" w:rsidRDefault="005E22DB" w:rsidP="004A374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ПДП. Преддипломная</w:t>
            </w:r>
          </w:p>
        </w:tc>
        <w:tc>
          <w:tcPr>
            <w:tcW w:w="2365" w:type="dxa"/>
          </w:tcPr>
          <w:p w:rsidR="005E22DB" w:rsidRPr="003743B8" w:rsidRDefault="005E22DB" w:rsidP="004A37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43B8"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- формой государственной итоговой  аттестации  выпускника по специальности является защита выпускной квалификационной работы (дипломного проекта). Тема выпускной квалификационной работы должна соответствовать содержанию одного или нескольких профессиональных модулей.   </w:t>
      </w:r>
      <w:proofErr w:type="gramStart"/>
      <w:r w:rsidRPr="003743B8">
        <w:rPr>
          <w:rFonts w:eastAsia="Times New Roman"/>
          <w:sz w:val="28"/>
          <w:szCs w:val="28"/>
        </w:rPr>
        <w:t xml:space="preserve">Порядок проведения государственной итоговой  аттестации определяется Положением о порядке проведения государственной итоговой аттестации по образовательным программа среднего профессионального образования, утвержденным директором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>.</w:t>
      </w:r>
      <w:proofErr w:type="gramEnd"/>
    </w:p>
    <w:p w:rsidR="005E22DB" w:rsidRPr="003743B8" w:rsidRDefault="005E22DB" w:rsidP="005E22DB">
      <w:pPr>
        <w:jc w:val="both"/>
        <w:rPr>
          <w:rFonts w:eastAsia="Times New Roman"/>
          <w:sz w:val="28"/>
          <w:szCs w:val="28"/>
        </w:rPr>
      </w:pPr>
    </w:p>
    <w:p w:rsidR="005E22DB" w:rsidRPr="003743B8" w:rsidRDefault="005E22DB" w:rsidP="005E22DB">
      <w:pPr>
        <w:jc w:val="center"/>
        <w:rPr>
          <w:rFonts w:eastAsia="Times New Roman"/>
          <w:b/>
          <w:bCs/>
          <w:sz w:val="28"/>
          <w:szCs w:val="28"/>
        </w:rPr>
      </w:pPr>
      <w:r w:rsidRPr="003743B8">
        <w:rPr>
          <w:rFonts w:eastAsia="Times New Roman"/>
          <w:b/>
          <w:bCs/>
          <w:sz w:val="28"/>
          <w:szCs w:val="28"/>
        </w:rPr>
        <w:t xml:space="preserve">  Общеобразовательный учебный цикл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 </w:t>
      </w:r>
      <w:proofErr w:type="gramStart"/>
      <w:r w:rsidRPr="003743B8">
        <w:rPr>
          <w:rFonts w:eastAsia="Times New Roman"/>
          <w:sz w:val="28"/>
          <w:szCs w:val="28"/>
        </w:rPr>
        <w:t xml:space="preserve">Федеральный государственный образовательный стандарт  среднего  общего образования реализуется в пределах образовательной программы подготовки специалистов среднего звена с учетом технического профиля получаемого профессионального образования  в соответствии с федеральным базисным учебным планом  и примерными учебными планами для образовательных </w:t>
      </w:r>
      <w:r w:rsidRPr="003743B8">
        <w:rPr>
          <w:rFonts w:eastAsia="Times New Roman"/>
          <w:sz w:val="28"/>
          <w:szCs w:val="28"/>
        </w:rPr>
        <w:lastRenderedPageBreak/>
        <w:t xml:space="preserve">учреждений РФ, реализующих программы общего образования (приказ Минобразования России от 09.03.2004 № 1312 в редакции приказов </w:t>
      </w:r>
      <w:proofErr w:type="spellStart"/>
      <w:r w:rsidRPr="003743B8">
        <w:rPr>
          <w:rFonts w:eastAsia="Times New Roman"/>
          <w:sz w:val="28"/>
          <w:szCs w:val="28"/>
        </w:rPr>
        <w:t>Минобрнауки</w:t>
      </w:r>
      <w:proofErr w:type="spellEnd"/>
      <w:r w:rsidRPr="003743B8">
        <w:rPr>
          <w:rFonts w:eastAsia="Times New Roman"/>
          <w:sz w:val="28"/>
          <w:szCs w:val="28"/>
        </w:rPr>
        <w:t xml:space="preserve"> России от 20.08.2008 № 241 и 30.08.2010 № 889) и</w:t>
      </w:r>
      <w:proofErr w:type="gramEnd"/>
      <w:r w:rsidRPr="003743B8">
        <w:rPr>
          <w:rFonts w:eastAsia="Times New Roman"/>
          <w:sz w:val="28"/>
          <w:szCs w:val="28"/>
        </w:rPr>
        <w:t xml:space="preserve"> "Рекомендациями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образования" (письмо </w:t>
      </w:r>
      <w:proofErr w:type="spellStart"/>
      <w:r w:rsidRPr="003743B8">
        <w:rPr>
          <w:rFonts w:eastAsia="Times New Roman"/>
          <w:sz w:val="28"/>
          <w:szCs w:val="28"/>
        </w:rPr>
        <w:t>Минобрнауки</w:t>
      </w:r>
      <w:proofErr w:type="spellEnd"/>
      <w:r w:rsidRPr="003743B8">
        <w:rPr>
          <w:rFonts w:eastAsia="Times New Roman"/>
          <w:sz w:val="28"/>
          <w:szCs w:val="28"/>
        </w:rPr>
        <w:t xml:space="preserve"> России от 29.05.2007 № 03-1180).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   </w:t>
      </w:r>
      <w:proofErr w:type="gramStart"/>
      <w:r w:rsidRPr="003743B8">
        <w:rPr>
          <w:rFonts w:eastAsia="Times New Roman"/>
          <w:sz w:val="28"/>
          <w:szCs w:val="28"/>
        </w:rPr>
        <w:t xml:space="preserve">На основании п.7.11 ФГОС СПО нормативный срок освоения основной профессиональной образовательной программы по специальности </w:t>
      </w:r>
      <w:r>
        <w:rPr>
          <w:sz w:val="28"/>
          <w:szCs w:val="28"/>
        </w:rPr>
        <w:t xml:space="preserve">22.02.06 Сварочное производство </w:t>
      </w:r>
      <w:r w:rsidRPr="003743B8">
        <w:rPr>
          <w:rFonts w:eastAsia="Times New Roman"/>
          <w:sz w:val="28"/>
          <w:szCs w:val="28"/>
        </w:rPr>
        <w:t>при очной форме получения образования для лиц, обучающихся на базе основного общего образования увеличивается на 52 недели (1 год) из расчета: теоретическое обучение (при обязательной учебной нагрузке 36 часов в неделю) - 39 недель, промежуточная аттестация - 2 недели, каникулы - 11 недель.</w:t>
      </w:r>
      <w:proofErr w:type="gramEnd"/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  <w:r w:rsidRPr="003743B8"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>Техникум</w:t>
      </w:r>
      <w:r w:rsidRPr="003743B8">
        <w:rPr>
          <w:rFonts w:eastAsia="Times New Roman"/>
          <w:sz w:val="28"/>
          <w:szCs w:val="28"/>
        </w:rPr>
        <w:t xml:space="preserve"> оценивает качество освоения учебных дисциплин общеобразовательного учебного цикла в процессе текущего контроля и промежуточной аттестации. Промежуточная аттестация проводится в форме зачетов, дифференцированных зачетов и экзаменов: зачеты, дифференцированные зачеты  проводятся за счет времени, отведенного на общеобразовательную дисциплину, экзамены – вне времени учебной дисциплины. Экзамены  проводятся по русскому языку и математике  в письменной форме, по физике  - в устной</w:t>
      </w:r>
      <w:r>
        <w:rPr>
          <w:sz w:val="28"/>
          <w:szCs w:val="28"/>
        </w:rPr>
        <w:t xml:space="preserve"> форме.</w:t>
      </w:r>
    </w:p>
    <w:p w:rsidR="005E22DB" w:rsidRPr="003743B8" w:rsidRDefault="005E22DB" w:rsidP="005E22DB">
      <w:pPr>
        <w:ind w:left="-567" w:firstLine="567"/>
        <w:jc w:val="both"/>
        <w:rPr>
          <w:rFonts w:eastAsia="Times New Roman"/>
          <w:sz w:val="28"/>
          <w:szCs w:val="28"/>
        </w:rPr>
      </w:pPr>
    </w:p>
    <w:p w:rsidR="005E22DB" w:rsidRPr="003743B8" w:rsidRDefault="005E22DB" w:rsidP="005E22DB">
      <w:pPr>
        <w:jc w:val="center"/>
        <w:rPr>
          <w:rFonts w:eastAsia="Times New Roman"/>
          <w:bCs/>
          <w:i/>
          <w:sz w:val="28"/>
          <w:szCs w:val="28"/>
        </w:rPr>
      </w:pPr>
      <w:r w:rsidRPr="003743B8">
        <w:rPr>
          <w:rFonts w:eastAsia="Times New Roman"/>
          <w:b/>
          <w:bCs/>
          <w:sz w:val="28"/>
          <w:szCs w:val="28"/>
        </w:rPr>
        <w:t xml:space="preserve"> Формирование вариативной части ОПОП</w:t>
      </w:r>
    </w:p>
    <w:p w:rsidR="005E22DB" w:rsidRDefault="005E22DB" w:rsidP="005E22DB">
      <w:pPr>
        <w:ind w:left="-567" w:firstLine="567"/>
        <w:jc w:val="both"/>
        <w:rPr>
          <w:sz w:val="2"/>
          <w:szCs w:val="2"/>
        </w:rPr>
      </w:pPr>
      <w:r w:rsidRPr="003743B8">
        <w:rPr>
          <w:rFonts w:eastAsia="Times New Roman"/>
          <w:sz w:val="28"/>
          <w:szCs w:val="28"/>
        </w:rPr>
        <w:t xml:space="preserve">На основании решения методического совета </w:t>
      </w:r>
      <w:r>
        <w:rPr>
          <w:sz w:val="28"/>
          <w:szCs w:val="28"/>
        </w:rPr>
        <w:t>техникума</w:t>
      </w:r>
      <w:r w:rsidRPr="003743B8">
        <w:rPr>
          <w:rFonts w:eastAsia="Times New Roman"/>
          <w:sz w:val="28"/>
          <w:szCs w:val="28"/>
        </w:rPr>
        <w:t xml:space="preserve"> и по согласованию с работодателями часы вариативной части ФГОС (900 час</w:t>
      </w:r>
      <w:r>
        <w:rPr>
          <w:sz w:val="28"/>
          <w:szCs w:val="28"/>
        </w:rPr>
        <w:t>ов</w:t>
      </w:r>
      <w:r w:rsidRPr="003743B8">
        <w:rPr>
          <w:rFonts w:eastAsia="Times New Roman"/>
          <w:sz w:val="28"/>
          <w:szCs w:val="28"/>
        </w:rPr>
        <w:t xml:space="preserve">) распределены </w:t>
      </w:r>
      <w:r>
        <w:rPr>
          <w:sz w:val="28"/>
          <w:szCs w:val="28"/>
        </w:rPr>
        <w:t>по циклам</w:t>
      </w:r>
      <w:r w:rsidRPr="003743B8">
        <w:rPr>
          <w:rFonts w:eastAsia="Times New Roman"/>
          <w:sz w:val="28"/>
          <w:szCs w:val="28"/>
        </w:rPr>
        <w:t>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1258"/>
        <w:gridCol w:w="1173"/>
        <w:gridCol w:w="3402"/>
        <w:gridCol w:w="2126"/>
      </w:tblGrid>
      <w:tr w:rsidR="005E22DB" w:rsidTr="007221A5">
        <w:trPr>
          <w:trHeight w:hRule="exact" w:val="331"/>
        </w:trPr>
        <w:tc>
          <w:tcPr>
            <w:tcW w:w="29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178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Индексы циклов и</w:t>
            </w:r>
          </w:p>
          <w:p w:rsidR="005E22DB" w:rsidRDefault="005E22DB" w:rsidP="004A3747">
            <w:pPr>
              <w:shd w:val="clear" w:color="auto" w:fill="FFFFFF"/>
              <w:spacing w:line="274" w:lineRule="exact"/>
              <w:ind w:left="178" w:right="288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 xml:space="preserve">обязательная учебная </w:t>
            </w: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 xml:space="preserve">нагрузка по циклам 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ФГОС, часов</w:t>
            </w:r>
          </w:p>
          <w:p w:rsidR="005E22DB" w:rsidRDefault="005E22DB" w:rsidP="004A3747"/>
          <w:p w:rsidR="005E22DB" w:rsidRDefault="005E22DB" w:rsidP="004A3747"/>
        </w:tc>
        <w:tc>
          <w:tcPr>
            <w:tcW w:w="6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Распределение вариативной части (ВЧ) по циклам, часов</w:t>
            </w:r>
          </w:p>
        </w:tc>
      </w:tr>
      <w:tr w:rsidR="005E22DB" w:rsidTr="007221A5">
        <w:trPr>
          <w:trHeight w:hRule="exact" w:val="283"/>
        </w:trPr>
        <w:tc>
          <w:tcPr>
            <w:tcW w:w="29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/>
        </w:tc>
        <w:tc>
          <w:tcPr>
            <w:tcW w:w="117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  <w:p w:rsidR="005E22DB" w:rsidRDefault="005E22DB" w:rsidP="004A3747"/>
          <w:p w:rsidR="005E22DB" w:rsidRDefault="005E22DB" w:rsidP="004A3747"/>
        </w:tc>
        <w:tc>
          <w:tcPr>
            <w:tcW w:w="5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5E22DB" w:rsidTr="007221A5">
        <w:trPr>
          <w:trHeight w:hRule="exact" w:val="840"/>
        </w:trPr>
        <w:tc>
          <w:tcPr>
            <w:tcW w:w="29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/>
        </w:tc>
        <w:tc>
          <w:tcPr>
            <w:tcW w:w="117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DB" w:rsidRDefault="005E22DB" w:rsidP="004A3747"/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pacing w:val="-15"/>
                <w:sz w:val="24"/>
                <w:szCs w:val="24"/>
              </w:rPr>
              <w:t xml:space="preserve">на увеличение объема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обязательных </w:t>
            </w:r>
            <w:r>
              <w:rPr>
                <w:rFonts w:eastAsia="Times New Roman"/>
                <w:b/>
                <w:bCs/>
                <w:spacing w:val="-13"/>
                <w:sz w:val="24"/>
                <w:szCs w:val="24"/>
              </w:rPr>
              <w:t>дисциплин (МДК)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введение дополнительных дисциплин (ПМ)</w:t>
            </w:r>
          </w:p>
        </w:tc>
      </w:tr>
      <w:tr w:rsidR="005E22DB" w:rsidTr="007221A5">
        <w:trPr>
          <w:trHeight w:hRule="exact" w:val="30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24"/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5E22DB" w:rsidTr="007221A5">
        <w:trPr>
          <w:trHeight w:hRule="exact" w:val="355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ЕН..00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77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5E22DB" w:rsidTr="007221A5">
        <w:trPr>
          <w:trHeight w:hRule="exact" w:val="37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24"/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</w:tr>
      <w:tr w:rsidR="005E22DB" w:rsidTr="007221A5">
        <w:trPr>
          <w:trHeight w:hRule="exact" w:val="31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298"/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77"/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424  (в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 на УП.05 -132)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5E22DB" w:rsidTr="007221A5">
        <w:trPr>
          <w:trHeight w:hRule="exact" w:val="57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spacing w:line="278" w:lineRule="exact"/>
              <w:ind w:right="158"/>
            </w:pPr>
            <w:r>
              <w:rPr>
                <w:rFonts w:eastAsia="Times New Roman"/>
                <w:b/>
                <w:bCs/>
                <w:spacing w:val="-16"/>
                <w:sz w:val="24"/>
                <w:szCs w:val="24"/>
              </w:rPr>
              <w:t xml:space="preserve">Вариативная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часть (ВЧ)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ind w:left="624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2DB" w:rsidRDefault="005E22DB" w:rsidP="004A374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86</w:t>
            </w:r>
          </w:p>
        </w:tc>
      </w:tr>
    </w:tbl>
    <w:p w:rsidR="005E22DB" w:rsidRDefault="005E22DB" w:rsidP="005E22DB">
      <w:pPr>
        <w:ind w:left="-567" w:firstLine="567"/>
        <w:jc w:val="both"/>
        <w:rPr>
          <w:rFonts w:eastAsia="Times New Roman"/>
          <w:spacing w:val="-14"/>
          <w:sz w:val="28"/>
          <w:szCs w:val="28"/>
        </w:rPr>
      </w:pPr>
    </w:p>
    <w:p w:rsidR="003743B8" w:rsidRDefault="003743B8" w:rsidP="00266184">
      <w:pPr>
        <w:spacing w:before="206"/>
        <w:ind w:right="2794"/>
        <w:rPr>
          <w:sz w:val="24"/>
          <w:szCs w:val="24"/>
        </w:rPr>
      </w:pPr>
      <w:r>
        <w:rPr>
          <w:sz w:val="24"/>
          <w:szCs w:val="24"/>
        </w:rPr>
        <w:t xml:space="preserve">Согласовано:  </w:t>
      </w:r>
    </w:p>
    <w:p w:rsidR="00266184" w:rsidRDefault="00266184" w:rsidP="003743B8">
      <w:pPr>
        <w:tabs>
          <w:tab w:val="left" w:pos="9471"/>
        </w:tabs>
        <w:spacing w:before="206"/>
        <w:ind w:right="-27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П(</w:t>
      </w:r>
      <w:proofErr w:type="gramEnd"/>
      <w:r>
        <w:rPr>
          <w:sz w:val="24"/>
          <w:szCs w:val="24"/>
        </w:rPr>
        <w:t>Ц)К</w:t>
      </w:r>
      <w:r w:rsidR="003743B8">
        <w:rPr>
          <w:sz w:val="24"/>
          <w:szCs w:val="24"/>
        </w:rPr>
        <w:t xml:space="preserve"> по профессиональной подготовке    ___________</w:t>
      </w:r>
      <w:r>
        <w:rPr>
          <w:sz w:val="24"/>
          <w:szCs w:val="24"/>
        </w:rPr>
        <w:t xml:space="preserve"> Л.М. Малыгина</w:t>
      </w:r>
    </w:p>
    <w:p w:rsidR="003743B8" w:rsidRDefault="003743B8" w:rsidP="003743B8">
      <w:pPr>
        <w:tabs>
          <w:tab w:val="left" w:pos="9471"/>
        </w:tabs>
        <w:spacing w:before="206"/>
        <w:ind w:right="-27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П(</w:t>
      </w:r>
      <w:proofErr w:type="gramEnd"/>
      <w:r>
        <w:rPr>
          <w:sz w:val="24"/>
          <w:szCs w:val="24"/>
        </w:rPr>
        <w:t xml:space="preserve">Ц)К по общеобразовательной подготовке ___________ Е.Ю. </w:t>
      </w:r>
      <w:proofErr w:type="spellStart"/>
      <w:r>
        <w:rPr>
          <w:sz w:val="24"/>
          <w:szCs w:val="24"/>
        </w:rPr>
        <w:t>Сысолятина</w:t>
      </w:r>
      <w:proofErr w:type="spellEnd"/>
    </w:p>
    <w:p w:rsidR="003743B8" w:rsidRDefault="003743B8" w:rsidP="003743B8">
      <w:pPr>
        <w:spacing w:before="206"/>
        <w:ind w:right="2794"/>
        <w:rPr>
          <w:sz w:val="24"/>
          <w:szCs w:val="24"/>
        </w:rPr>
      </w:pPr>
      <w:r>
        <w:rPr>
          <w:sz w:val="24"/>
          <w:szCs w:val="24"/>
        </w:rPr>
        <w:t>Зам директора по УР _____________________ О.А. Пожилова</w:t>
      </w:r>
    </w:p>
    <w:p w:rsidR="003743B8" w:rsidRDefault="003743B8" w:rsidP="003743B8">
      <w:pPr>
        <w:spacing w:before="206"/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Зам директора по </w:t>
      </w:r>
      <w:proofErr w:type="gramStart"/>
      <w:r>
        <w:rPr>
          <w:sz w:val="24"/>
          <w:szCs w:val="24"/>
        </w:rPr>
        <w:t>УПР</w:t>
      </w:r>
      <w:proofErr w:type="gramEnd"/>
      <w:r>
        <w:rPr>
          <w:sz w:val="24"/>
          <w:szCs w:val="24"/>
        </w:rPr>
        <w:t>_____________________ Т.Б. Землянухина</w:t>
      </w:r>
    </w:p>
    <w:sectPr w:rsidR="003743B8" w:rsidSect="002525BD">
      <w:pgSz w:w="11909" w:h="16834"/>
      <w:pgMar w:top="776" w:right="739" w:bottom="360" w:left="16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5ECC52"/>
    <w:lvl w:ilvl="0">
      <w:numFmt w:val="bullet"/>
      <w:lvlText w:val="*"/>
      <w:lvlJc w:val="left"/>
    </w:lvl>
  </w:abstractNum>
  <w:abstractNum w:abstractNumId="1">
    <w:nsid w:val="33C67B5F"/>
    <w:multiLevelType w:val="multilevel"/>
    <w:tmpl w:val="6D188F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2EC2785"/>
    <w:multiLevelType w:val="singleLevel"/>
    <w:tmpl w:val="C5BC5BEC"/>
    <w:lvl w:ilvl="0">
      <w:start w:val="5"/>
      <w:numFmt w:val="decimal"/>
      <w:lvlText w:val="1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772E7BDF"/>
    <w:multiLevelType w:val="singleLevel"/>
    <w:tmpl w:val="DC2C42DC"/>
    <w:lvl w:ilvl="0">
      <w:start w:val="7"/>
      <w:numFmt w:val="decimal"/>
      <w:lvlText w:val="1.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2F42"/>
    <w:rsid w:val="00013A01"/>
    <w:rsid w:val="00034EE2"/>
    <w:rsid w:val="000667CC"/>
    <w:rsid w:val="0011312C"/>
    <w:rsid w:val="0018523B"/>
    <w:rsid w:val="00186F79"/>
    <w:rsid w:val="001A2433"/>
    <w:rsid w:val="001B2FC6"/>
    <w:rsid w:val="001E0658"/>
    <w:rsid w:val="001E784A"/>
    <w:rsid w:val="001F1A17"/>
    <w:rsid w:val="00204487"/>
    <w:rsid w:val="002128E9"/>
    <w:rsid w:val="00220F89"/>
    <w:rsid w:val="00224BE9"/>
    <w:rsid w:val="00241628"/>
    <w:rsid w:val="002525BD"/>
    <w:rsid w:val="00266184"/>
    <w:rsid w:val="00285ACA"/>
    <w:rsid w:val="00303A2B"/>
    <w:rsid w:val="00313501"/>
    <w:rsid w:val="0036329C"/>
    <w:rsid w:val="00373105"/>
    <w:rsid w:val="003743B8"/>
    <w:rsid w:val="003E5DD3"/>
    <w:rsid w:val="00480B00"/>
    <w:rsid w:val="004839D3"/>
    <w:rsid w:val="004A3747"/>
    <w:rsid w:val="004E2020"/>
    <w:rsid w:val="00582F42"/>
    <w:rsid w:val="005B5E64"/>
    <w:rsid w:val="005C1AD0"/>
    <w:rsid w:val="005C1DD4"/>
    <w:rsid w:val="005D6647"/>
    <w:rsid w:val="005E22DB"/>
    <w:rsid w:val="00604424"/>
    <w:rsid w:val="0061673D"/>
    <w:rsid w:val="00621079"/>
    <w:rsid w:val="0068339E"/>
    <w:rsid w:val="006D5498"/>
    <w:rsid w:val="006D6562"/>
    <w:rsid w:val="006F4E2B"/>
    <w:rsid w:val="007221A5"/>
    <w:rsid w:val="0073620E"/>
    <w:rsid w:val="00804F5B"/>
    <w:rsid w:val="00834F1C"/>
    <w:rsid w:val="00860D43"/>
    <w:rsid w:val="00885CBA"/>
    <w:rsid w:val="008D3C4E"/>
    <w:rsid w:val="008E69F0"/>
    <w:rsid w:val="009108B1"/>
    <w:rsid w:val="00911C7B"/>
    <w:rsid w:val="00912C0E"/>
    <w:rsid w:val="00921672"/>
    <w:rsid w:val="00936426"/>
    <w:rsid w:val="00967E91"/>
    <w:rsid w:val="00972D19"/>
    <w:rsid w:val="00987E42"/>
    <w:rsid w:val="0099475A"/>
    <w:rsid w:val="009D4493"/>
    <w:rsid w:val="00A459F0"/>
    <w:rsid w:val="00A462F8"/>
    <w:rsid w:val="00A53525"/>
    <w:rsid w:val="00A67683"/>
    <w:rsid w:val="00A90F99"/>
    <w:rsid w:val="00A945FC"/>
    <w:rsid w:val="00AB07EA"/>
    <w:rsid w:val="00B3609C"/>
    <w:rsid w:val="00BE2631"/>
    <w:rsid w:val="00BF2EB9"/>
    <w:rsid w:val="00C03FD0"/>
    <w:rsid w:val="00C84A5E"/>
    <w:rsid w:val="00C93E21"/>
    <w:rsid w:val="00CB0E94"/>
    <w:rsid w:val="00D16218"/>
    <w:rsid w:val="00D346A6"/>
    <w:rsid w:val="00D42B76"/>
    <w:rsid w:val="00D84147"/>
    <w:rsid w:val="00DE6C5C"/>
    <w:rsid w:val="00E02240"/>
    <w:rsid w:val="00E153B3"/>
    <w:rsid w:val="00E671F4"/>
    <w:rsid w:val="00EB39AE"/>
    <w:rsid w:val="00ED16D8"/>
    <w:rsid w:val="00EF7FE0"/>
    <w:rsid w:val="00F05C11"/>
    <w:rsid w:val="00F27A16"/>
    <w:rsid w:val="00F65660"/>
    <w:rsid w:val="00F77CEB"/>
    <w:rsid w:val="00F8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1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945F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F980-4BB7-420D-A9D2-ED4E1852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2871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2018-01-24T09:06:00Z</cp:lastPrinted>
  <dcterms:created xsi:type="dcterms:W3CDTF">2018-01-24T09:12:00Z</dcterms:created>
  <dcterms:modified xsi:type="dcterms:W3CDTF">2018-01-26T06:48:00Z</dcterms:modified>
</cp:coreProperties>
</file>